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05" w:rsidRPr="0074058C" w:rsidRDefault="00881105" w:rsidP="00881105">
      <w:pPr>
        <w:rPr>
          <w:rFonts w:ascii="Times New Roman" w:hAnsi="Times New Roman" w:cs="Times New Roman"/>
          <w:sz w:val="20"/>
          <w:szCs w:val="20"/>
        </w:rPr>
      </w:pPr>
      <w:r w:rsidRPr="0074058C">
        <w:rPr>
          <w:rFonts w:ascii="Times New Roman" w:hAnsi="Times New Roman" w:cs="Times New Roman"/>
          <w:sz w:val="20"/>
          <w:szCs w:val="20"/>
        </w:rPr>
        <w:fldChar w:fldCharType="begin"/>
      </w:r>
      <w:r w:rsidRPr="0074058C">
        <w:rPr>
          <w:rFonts w:ascii="Times New Roman" w:hAnsi="Times New Roman" w:cs="Times New Roman"/>
          <w:sz w:val="20"/>
          <w:szCs w:val="20"/>
        </w:rPr>
        <w:instrText xml:space="preserve"> HYPERLINK "http://www.consultant.ru/document/Cons_doc_LAW_51057/" </w:instrText>
      </w:r>
      <w:r w:rsidRPr="0074058C">
        <w:rPr>
          <w:rFonts w:ascii="Times New Roman" w:hAnsi="Times New Roman" w:cs="Times New Roman"/>
          <w:sz w:val="20"/>
          <w:szCs w:val="20"/>
        </w:rPr>
        <w:fldChar w:fldCharType="separate"/>
      </w:r>
      <w:r w:rsidRPr="0074058C">
        <w:rPr>
          <w:rStyle w:val="a3"/>
          <w:rFonts w:ascii="Times New Roman" w:hAnsi="Times New Roman" w:cs="Times New Roman"/>
          <w:b/>
          <w:bCs/>
          <w:sz w:val="20"/>
          <w:szCs w:val="20"/>
        </w:rPr>
        <w:t xml:space="preserve">"Жилищный кодекс Российской Федерации" от 29.12.2004 N 188-ФЗ (ред. от 29.07.2017) (с </w:t>
      </w:r>
      <w:proofErr w:type="spellStart"/>
      <w:r w:rsidRPr="0074058C">
        <w:rPr>
          <w:rStyle w:val="a3"/>
          <w:rFonts w:ascii="Times New Roman" w:hAnsi="Times New Roman" w:cs="Times New Roman"/>
          <w:b/>
          <w:bCs/>
          <w:sz w:val="20"/>
          <w:szCs w:val="20"/>
        </w:rPr>
        <w:t>изм</w:t>
      </w:r>
      <w:proofErr w:type="spellEnd"/>
      <w:r w:rsidRPr="0074058C">
        <w:rPr>
          <w:rStyle w:val="a3"/>
          <w:rFonts w:ascii="Times New Roman" w:hAnsi="Times New Roman" w:cs="Times New Roman"/>
          <w:b/>
          <w:bCs/>
          <w:sz w:val="20"/>
          <w:szCs w:val="20"/>
        </w:rPr>
        <w:t>. и доп., вступ. в силу с 10.08.2017)</w:t>
      </w:r>
      <w:r w:rsidRPr="0074058C">
        <w:rPr>
          <w:rFonts w:ascii="Times New Roman" w:hAnsi="Times New Roman" w:cs="Times New Roman"/>
          <w:sz w:val="20"/>
          <w:szCs w:val="20"/>
        </w:rPr>
        <w:fldChar w:fldCharType="end"/>
      </w:r>
    </w:p>
    <w:p w:rsidR="00881105" w:rsidRPr="0074058C" w:rsidRDefault="00881105" w:rsidP="00881105">
      <w:pPr>
        <w:spacing w:after="0" w:line="240" w:lineRule="auto"/>
        <w:ind w:firstLine="547"/>
        <w:jc w:val="both"/>
        <w:rPr>
          <w:rFonts w:ascii="Times New Roman" w:hAnsi="Times New Roman" w:cs="Times New Roman"/>
          <w:b/>
          <w:sz w:val="20"/>
          <w:szCs w:val="20"/>
        </w:rPr>
      </w:pPr>
      <w:r w:rsidRPr="0074058C">
        <w:rPr>
          <w:rStyle w:val="blk"/>
          <w:rFonts w:ascii="Times New Roman" w:hAnsi="Times New Roman" w:cs="Times New Roman"/>
          <w:sz w:val="20"/>
          <w:szCs w:val="20"/>
        </w:rPr>
        <w:t> </w:t>
      </w:r>
      <w:bookmarkStart w:id="0" w:name="dst101096"/>
      <w:bookmarkStart w:id="1" w:name="dst101421"/>
      <w:bookmarkEnd w:id="0"/>
      <w:bookmarkEnd w:id="1"/>
      <w:r w:rsidRPr="0074058C">
        <w:rPr>
          <w:rStyle w:val="blk"/>
          <w:rFonts w:ascii="Times New Roman" w:hAnsi="Times New Roman" w:cs="Times New Roman"/>
          <w:b/>
          <w:sz w:val="20"/>
          <w:szCs w:val="20"/>
        </w:rPr>
        <w:t>2. Плата за жилое помещение и коммунальные услуги вносится на основании:</w:t>
      </w:r>
      <w:r w:rsidRPr="0074058C">
        <w:rPr>
          <w:rFonts w:ascii="Times New Roman" w:hAnsi="Times New Roman" w:cs="Times New Roman"/>
          <w:b/>
          <w:sz w:val="20"/>
          <w:szCs w:val="20"/>
        </w:rPr>
        <w:t xml:space="preserve"> </w:t>
      </w:r>
    </w:p>
    <w:p w:rsidR="00881105" w:rsidRPr="0074058C" w:rsidRDefault="00881105" w:rsidP="00881105">
      <w:pPr>
        <w:spacing w:after="0" w:line="240" w:lineRule="auto"/>
        <w:ind w:firstLine="547"/>
        <w:jc w:val="both"/>
        <w:rPr>
          <w:rFonts w:ascii="Times New Roman" w:hAnsi="Times New Roman" w:cs="Times New Roman"/>
        </w:rPr>
      </w:pPr>
      <w:bookmarkStart w:id="2" w:name="dst101422"/>
      <w:bookmarkEnd w:id="2"/>
      <w:r w:rsidRPr="0074058C">
        <w:rPr>
          <w:rStyle w:val="blk"/>
          <w:rFonts w:ascii="Times New Roman" w:hAnsi="Times New Roman" w:cs="Times New Roman"/>
        </w:rPr>
        <w:t xml:space="preserve">1) </w:t>
      </w:r>
      <w:hyperlink r:id="rId4" w:anchor="dst100013" w:history="1">
        <w:r w:rsidRPr="0074058C">
          <w:rPr>
            <w:rStyle w:val="a3"/>
            <w:rFonts w:ascii="Times New Roman" w:hAnsi="Times New Roman" w:cs="Times New Roman"/>
          </w:rPr>
          <w:t>платежных документов</w:t>
        </w:r>
      </w:hyperlink>
      <w:r w:rsidRPr="0074058C">
        <w:rPr>
          <w:rStyle w:val="blk"/>
          <w:rFonts w:ascii="Times New Roman" w:hAnsi="Times New Roman" w:cs="Times New Roman"/>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881105" w:rsidRPr="0074058C" w:rsidRDefault="00881105" w:rsidP="00881105">
      <w:pPr>
        <w:spacing w:after="0" w:line="240" w:lineRule="auto"/>
        <w:ind w:firstLine="547"/>
        <w:jc w:val="both"/>
        <w:rPr>
          <w:rFonts w:ascii="Times New Roman" w:hAnsi="Times New Roman" w:cs="Times New Roman"/>
        </w:rPr>
      </w:pPr>
      <w:bookmarkStart w:id="3" w:name="dst101423"/>
      <w:bookmarkEnd w:id="3"/>
      <w:r w:rsidRPr="0074058C">
        <w:rPr>
          <w:rStyle w:val="blk"/>
          <w:rFonts w:ascii="Times New Roman" w:hAnsi="Times New Roman" w:cs="Times New Roman"/>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881105" w:rsidRPr="0074058C" w:rsidRDefault="00881105" w:rsidP="00881105">
      <w:pPr>
        <w:spacing w:after="0" w:line="240" w:lineRule="auto"/>
        <w:jc w:val="both"/>
        <w:rPr>
          <w:rFonts w:ascii="Times New Roman" w:hAnsi="Times New Roman" w:cs="Times New Roman"/>
        </w:rPr>
      </w:pPr>
      <w:r w:rsidRPr="0074058C">
        <w:rPr>
          <w:rStyle w:val="blk"/>
          <w:rFonts w:ascii="Times New Roman" w:hAnsi="Times New Roman" w:cs="Times New Roman"/>
        </w:rPr>
        <w:t>(</w:t>
      </w:r>
      <w:proofErr w:type="gramStart"/>
      <w:r w:rsidRPr="0074058C">
        <w:rPr>
          <w:rStyle w:val="blk"/>
          <w:rFonts w:ascii="Times New Roman" w:hAnsi="Times New Roman" w:cs="Times New Roman"/>
        </w:rPr>
        <w:t>ч</w:t>
      </w:r>
      <w:proofErr w:type="gramEnd"/>
      <w:r w:rsidRPr="0074058C">
        <w:rPr>
          <w:rStyle w:val="blk"/>
          <w:rFonts w:ascii="Times New Roman" w:hAnsi="Times New Roman" w:cs="Times New Roman"/>
        </w:rPr>
        <w:t xml:space="preserve">асть 2 в ред. Федерального </w:t>
      </w:r>
      <w:hyperlink r:id="rId5" w:anchor="dst100071" w:history="1">
        <w:r w:rsidRPr="0074058C">
          <w:rPr>
            <w:rStyle w:val="a3"/>
            <w:rFonts w:ascii="Times New Roman" w:hAnsi="Times New Roman" w:cs="Times New Roman"/>
          </w:rPr>
          <w:t>закона</w:t>
        </w:r>
      </w:hyperlink>
      <w:r w:rsidRPr="0074058C">
        <w:rPr>
          <w:rStyle w:val="blk"/>
          <w:rFonts w:ascii="Times New Roman" w:hAnsi="Times New Roman" w:cs="Times New Roman"/>
        </w:rPr>
        <w:t xml:space="preserve"> от 21.07.2014 N 263-ФЗ)</w:t>
      </w:r>
    </w:p>
    <w:p w:rsidR="00881105" w:rsidRPr="0074058C" w:rsidRDefault="00881105" w:rsidP="00881105">
      <w:pPr>
        <w:spacing w:after="0" w:line="240" w:lineRule="auto"/>
        <w:jc w:val="both"/>
        <w:rPr>
          <w:rFonts w:ascii="Times New Roman" w:hAnsi="Times New Roman" w:cs="Times New Roman"/>
        </w:rPr>
      </w:pPr>
      <w:r w:rsidRPr="0074058C">
        <w:rPr>
          <w:rStyle w:val="blk"/>
          <w:rFonts w:ascii="Times New Roman" w:hAnsi="Times New Roman" w:cs="Times New Roman"/>
        </w:rPr>
        <w:t>(</w:t>
      </w:r>
      <w:proofErr w:type="gramStart"/>
      <w:r w:rsidRPr="0074058C">
        <w:rPr>
          <w:rStyle w:val="blk"/>
          <w:rFonts w:ascii="Times New Roman" w:hAnsi="Times New Roman" w:cs="Times New Roman"/>
        </w:rPr>
        <w:t>см</w:t>
      </w:r>
      <w:proofErr w:type="gramEnd"/>
      <w:r w:rsidRPr="0074058C">
        <w:rPr>
          <w:rStyle w:val="blk"/>
          <w:rFonts w:ascii="Times New Roman" w:hAnsi="Times New Roman" w:cs="Times New Roman"/>
        </w:rPr>
        <w:t>. текст в предыдущей редакции)</w:t>
      </w:r>
    </w:p>
    <w:p w:rsidR="00881105" w:rsidRPr="0074058C" w:rsidRDefault="00881105" w:rsidP="00881105">
      <w:pPr>
        <w:spacing w:after="0" w:line="240" w:lineRule="auto"/>
        <w:ind w:firstLine="547"/>
        <w:jc w:val="both"/>
        <w:rPr>
          <w:rFonts w:ascii="Times New Roman" w:hAnsi="Times New Roman" w:cs="Times New Roman"/>
        </w:rPr>
      </w:pPr>
      <w:bookmarkStart w:id="4" w:name="dst101424"/>
      <w:bookmarkEnd w:id="4"/>
      <w:r w:rsidRPr="0074058C">
        <w:rPr>
          <w:rStyle w:val="blk"/>
          <w:rFonts w:ascii="Times New Roman" w:hAnsi="Times New Roman" w:cs="Times New Roman"/>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r:id="rId6" w:anchor="dst101421" w:history="1">
        <w:r w:rsidRPr="0074058C">
          <w:rPr>
            <w:rStyle w:val="a3"/>
            <w:rFonts w:ascii="Times New Roman" w:hAnsi="Times New Roman" w:cs="Times New Roman"/>
          </w:rPr>
          <w:t>частью 2</w:t>
        </w:r>
      </w:hyperlink>
      <w:r w:rsidRPr="0074058C">
        <w:rPr>
          <w:rStyle w:val="blk"/>
          <w:rFonts w:ascii="Times New Roman" w:hAnsi="Times New Roman" w:cs="Times New Roman"/>
        </w:rPr>
        <w:t xml:space="preserve"> настоящей статьи.</w:t>
      </w:r>
    </w:p>
    <w:p w:rsidR="00881105" w:rsidRPr="0074058C" w:rsidRDefault="00881105" w:rsidP="00881105">
      <w:pPr>
        <w:spacing w:after="0" w:line="240" w:lineRule="auto"/>
        <w:jc w:val="both"/>
        <w:rPr>
          <w:rFonts w:ascii="Times New Roman" w:hAnsi="Times New Roman" w:cs="Times New Roman"/>
        </w:rPr>
      </w:pPr>
      <w:r w:rsidRPr="0074058C">
        <w:rPr>
          <w:rStyle w:val="blk"/>
          <w:rFonts w:ascii="Times New Roman" w:hAnsi="Times New Roman" w:cs="Times New Roman"/>
        </w:rPr>
        <w:t>(</w:t>
      </w:r>
      <w:proofErr w:type="gramStart"/>
      <w:r w:rsidRPr="0074058C">
        <w:rPr>
          <w:rStyle w:val="blk"/>
          <w:rFonts w:ascii="Times New Roman" w:hAnsi="Times New Roman" w:cs="Times New Roman"/>
        </w:rPr>
        <w:t>ч</w:t>
      </w:r>
      <w:proofErr w:type="gramEnd"/>
      <w:r w:rsidRPr="0074058C">
        <w:rPr>
          <w:rStyle w:val="blk"/>
          <w:rFonts w:ascii="Times New Roman" w:hAnsi="Times New Roman" w:cs="Times New Roman"/>
        </w:rPr>
        <w:t xml:space="preserve">асть 2.1 введена Федеральным </w:t>
      </w:r>
      <w:hyperlink r:id="rId7" w:anchor="dst100075" w:history="1">
        <w:r w:rsidRPr="0074058C">
          <w:rPr>
            <w:rStyle w:val="a3"/>
            <w:rFonts w:ascii="Times New Roman" w:hAnsi="Times New Roman" w:cs="Times New Roman"/>
          </w:rPr>
          <w:t>законом</w:t>
        </w:r>
      </w:hyperlink>
      <w:r w:rsidRPr="0074058C">
        <w:rPr>
          <w:rStyle w:val="blk"/>
          <w:rFonts w:ascii="Times New Roman" w:hAnsi="Times New Roman" w:cs="Times New Roman"/>
        </w:rPr>
        <w:t xml:space="preserve"> от 21.07.2014 N 263-ФЗ)</w:t>
      </w:r>
    </w:p>
    <w:p w:rsidR="00881105" w:rsidRPr="0074058C" w:rsidRDefault="00881105" w:rsidP="00881105">
      <w:pPr>
        <w:spacing w:after="0" w:line="240" w:lineRule="auto"/>
        <w:jc w:val="both"/>
        <w:rPr>
          <w:rFonts w:ascii="Times New Roman" w:hAnsi="Times New Roman" w:cs="Times New Roman"/>
        </w:rPr>
      </w:pPr>
      <w:proofErr w:type="spellStart"/>
      <w:r w:rsidRPr="0074058C">
        <w:rPr>
          <w:rStyle w:val="blk"/>
          <w:rFonts w:ascii="Times New Roman" w:hAnsi="Times New Roman" w:cs="Times New Roman"/>
        </w:rPr>
        <w:t>КонсультантПлюс</w:t>
      </w:r>
      <w:proofErr w:type="spellEnd"/>
      <w:r w:rsidRPr="0074058C">
        <w:rPr>
          <w:rStyle w:val="blk"/>
          <w:rFonts w:ascii="Times New Roman" w:hAnsi="Times New Roman" w:cs="Times New Roman"/>
        </w:rPr>
        <w:t>: примечание.</w:t>
      </w:r>
    </w:p>
    <w:p w:rsidR="00881105" w:rsidRPr="0074058C" w:rsidRDefault="00881105" w:rsidP="00881105">
      <w:pPr>
        <w:spacing w:after="0" w:line="240" w:lineRule="auto"/>
        <w:jc w:val="both"/>
        <w:rPr>
          <w:rFonts w:ascii="Times New Roman" w:hAnsi="Times New Roman" w:cs="Times New Roman"/>
        </w:rPr>
      </w:pPr>
      <w:r w:rsidRPr="0074058C">
        <w:rPr>
          <w:rStyle w:val="blk"/>
          <w:rFonts w:ascii="Times New Roman" w:hAnsi="Times New Roman" w:cs="Times New Roman"/>
        </w:rPr>
        <w:t xml:space="preserve">В соответствии с Федеральным </w:t>
      </w:r>
      <w:hyperlink r:id="rId8" w:anchor="dst100137" w:history="1">
        <w:r w:rsidRPr="0074058C">
          <w:rPr>
            <w:rStyle w:val="a3"/>
            <w:rFonts w:ascii="Times New Roman" w:hAnsi="Times New Roman" w:cs="Times New Roman"/>
          </w:rPr>
          <w:t>законом</w:t>
        </w:r>
      </w:hyperlink>
      <w:r w:rsidRPr="0074058C">
        <w:rPr>
          <w:rStyle w:val="blk"/>
          <w:rFonts w:ascii="Times New Roman" w:hAnsi="Times New Roman" w:cs="Times New Roman"/>
        </w:rPr>
        <w:t xml:space="preserve"> от 21.07.2014 N 263-ФЗ (в ред. 28.12.2016) положения части 2.2 статьи 155 (в редакции указанного Закона) применяются с 1 января 2018 года, за исключением случая, предусмотренного его </w:t>
      </w:r>
      <w:hyperlink r:id="rId9" w:anchor="dst100138" w:history="1">
        <w:r w:rsidRPr="0074058C">
          <w:rPr>
            <w:rStyle w:val="a3"/>
            <w:rFonts w:ascii="Times New Roman" w:hAnsi="Times New Roman" w:cs="Times New Roman"/>
          </w:rPr>
          <w:t>частью 7 статьи 6</w:t>
        </w:r>
      </w:hyperlink>
      <w:r w:rsidRPr="0074058C">
        <w:rPr>
          <w:rStyle w:val="blk"/>
          <w:rFonts w:ascii="Times New Roman" w:hAnsi="Times New Roman" w:cs="Times New Roman"/>
        </w:rPr>
        <w:t>.</w:t>
      </w:r>
    </w:p>
    <w:p w:rsidR="00881105" w:rsidRPr="0074058C" w:rsidRDefault="00881105" w:rsidP="00881105">
      <w:pPr>
        <w:spacing w:after="0" w:line="240" w:lineRule="auto"/>
        <w:ind w:firstLine="547"/>
        <w:jc w:val="both"/>
        <w:rPr>
          <w:rFonts w:ascii="Times New Roman" w:hAnsi="Times New Roman" w:cs="Times New Roman"/>
        </w:rPr>
      </w:pPr>
      <w:bookmarkStart w:id="5" w:name="dst101425"/>
      <w:bookmarkEnd w:id="5"/>
      <w:r w:rsidRPr="0074058C">
        <w:rPr>
          <w:rStyle w:val="blk"/>
          <w:rFonts w:ascii="Times New Roman" w:hAnsi="Times New Roman" w:cs="Times New Roman"/>
        </w:rPr>
        <w:t xml:space="preserve">2.2. </w:t>
      </w:r>
      <w:proofErr w:type="gramStart"/>
      <w:r w:rsidRPr="0074058C">
        <w:rPr>
          <w:rStyle w:val="blk"/>
          <w:rFonts w:ascii="Times New Roman" w:hAnsi="Times New Roman" w:cs="Times New Roman"/>
        </w:rPr>
        <w:t xml:space="preserve">В случае </w:t>
      </w:r>
      <w:proofErr w:type="spellStart"/>
      <w:r w:rsidRPr="0074058C">
        <w:rPr>
          <w:rStyle w:val="blk"/>
          <w:rFonts w:ascii="Times New Roman" w:hAnsi="Times New Roman" w:cs="Times New Roman"/>
        </w:rPr>
        <w:t>неразмещения</w:t>
      </w:r>
      <w:proofErr w:type="spellEnd"/>
      <w:r w:rsidRPr="0074058C">
        <w:rPr>
          <w:rStyle w:val="blk"/>
          <w:rFonts w:ascii="Times New Roman" w:hAnsi="Times New Roman" w:cs="Times New Roman"/>
        </w:rPr>
        <w:t xml:space="preserve">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r:id="rId10" w:anchor="dst101421" w:history="1">
        <w:r w:rsidRPr="0074058C">
          <w:rPr>
            <w:rStyle w:val="a3"/>
            <w:rFonts w:ascii="Times New Roman" w:hAnsi="Times New Roman" w:cs="Times New Roman"/>
          </w:rPr>
          <w:t>частью 2</w:t>
        </w:r>
      </w:hyperlink>
      <w:r w:rsidRPr="0074058C">
        <w:rPr>
          <w:rStyle w:val="blk"/>
          <w:rFonts w:ascii="Times New Roman" w:hAnsi="Times New Roman" w:cs="Times New Roman"/>
        </w:rP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w:t>
      </w:r>
      <w:proofErr w:type="gramEnd"/>
      <w:r w:rsidRPr="0074058C">
        <w:rPr>
          <w:rStyle w:val="blk"/>
          <w:rFonts w:ascii="Times New Roman" w:hAnsi="Times New Roman" w:cs="Times New Roman"/>
        </w:rPr>
        <w:t xml:space="preserve"> информация в системе.</w:t>
      </w:r>
      <w:r w:rsidRPr="0074058C">
        <w:rPr>
          <w:rFonts w:ascii="Times New Roman" w:hAnsi="Times New Roman" w:cs="Times New Roman"/>
        </w:rPr>
        <w:t xml:space="preserve"> </w:t>
      </w:r>
    </w:p>
    <w:p w:rsidR="00881105" w:rsidRPr="0074058C" w:rsidRDefault="00881105" w:rsidP="00881105">
      <w:pPr>
        <w:spacing w:after="0" w:line="240" w:lineRule="auto"/>
        <w:ind w:firstLine="547"/>
        <w:jc w:val="both"/>
        <w:rPr>
          <w:rFonts w:ascii="Times New Roman" w:hAnsi="Times New Roman" w:cs="Times New Roman"/>
        </w:rPr>
      </w:pPr>
      <w:bookmarkStart w:id="6" w:name="dst101426"/>
      <w:bookmarkEnd w:id="6"/>
      <w:r w:rsidRPr="0074058C">
        <w:rPr>
          <w:rStyle w:val="blk"/>
          <w:rFonts w:ascii="Times New Roman" w:hAnsi="Times New Roman" w:cs="Times New Roman"/>
        </w:rP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r:id="rId11" w:anchor="dst101422" w:history="1">
        <w:r w:rsidRPr="0074058C">
          <w:rPr>
            <w:rStyle w:val="a3"/>
            <w:rFonts w:ascii="Times New Roman" w:hAnsi="Times New Roman" w:cs="Times New Roman"/>
          </w:rPr>
          <w:t>пунктом 1 части 2</w:t>
        </w:r>
      </w:hyperlink>
      <w:r w:rsidRPr="0074058C">
        <w:rPr>
          <w:rStyle w:val="blk"/>
          <w:rFonts w:ascii="Times New Roman" w:hAnsi="Times New Roman" w:cs="Times New Roman"/>
        </w:rPr>
        <w:t xml:space="preserve"> настоящей статьи. При несоответствии сведений, содержащихся в платежном документе, представленном в соответствии с </w:t>
      </w:r>
      <w:hyperlink r:id="rId12" w:anchor="dst101422" w:history="1">
        <w:r w:rsidRPr="0074058C">
          <w:rPr>
            <w:rStyle w:val="a3"/>
            <w:rFonts w:ascii="Times New Roman" w:hAnsi="Times New Roman" w:cs="Times New Roman"/>
          </w:rPr>
          <w:t>пунктом 1 части 2</w:t>
        </w:r>
      </w:hyperlink>
      <w:r w:rsidRPr="0074058C">
        <w:rPr>
          <w:rStyle w:val="blk"/>
          <w:rFonts w:ascii="Times New Roman" w:hAnsi="Times New Roman" w:cs="Times New Roman"/>
        </w:rP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881105" w:rsidRPr="0074058C" w:rsidRDefault="00881105" w:rsidP="00881105">
      <w:pPr>
        <w:spacing w:after="0" w:line="240" w:lineRule="auto"/>
        <w:ind w:firstLine="547"/>
        <w:jc w:val="both"/>
        <w:rPr>
          <w:rFonts w:ascii="Times New Roman" w:hAnsi="Times New Roman" w:cs="Times New Roman"/>
        </w:rPr>
      </w:pPr>
      <w:bookmarkStart w:id="7" w:name="dst100913"/>
      <w:bookmarkEnd w:id="7"/>
      <w:r w:rsidRPr="0074058C">
        <w:rPr>
          <w:rStyle w:val="blk"/>
          <w:rFonts w:ascii="Times New Roman" w:hAnsi="Times New Roman" w:cs="Times New Roman"/>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w:t>
      </w:r>
      <w:proofErr w:type="spellStart"/>
      <w:r w:rsidRPr="0074058C">
        <w:rPr>
          <w:rStyle w:val="blk"/>
          <w:rFonts w:ascii="Times New Roman" w:hAnsi="Times New Roman" w:cs="Times New Roman"/>
        </w:rPr>
        <w:t>наймодателю</w:t>
      </w:r>
      <w:proofErr w:type="spellEnd"/>
      <w:r w:rsidRPr="0074058C">
        <w:rPr>
          <w:rStyle w:val="blk"/>
          <w:rFonts w:ascii="Times New Roman" w:hAnsi="Times New Roman" w:cs="Times New Roman"/>
        </w:rPr>
        <w:t xml:space="preserve"> этого жилого помещения.</w:t>
      </w:r>
      <w:r w:rsidRPr="0074058C">
        <w:rPr>
          <w:rFonts w:ascii="Times New Roman" w:hAnsi="Times New Roman" w:cs="Times New Roman"/>
        </w:rPr>
        <w:t xml:space="preserve"> </w:t>
      </w:r>
    </w:p>
    <w:p w:rsidR="00881105" w:rsidRPr="0074058C" w:rsidRDefault="00881105" w:rsidP="00881105">
      <w:pPr>
        <w:spacing w:after="0" w:line="240" w:lineRule="auto"/>
        <w:ind w:firstLine="547"/>
        <w:jc w:val="both"/>
        <w:rPr>
          <w:rFonts w:ascii="Times New Roman" w:hAnsi="Times New Roman" w:cs="Times New Roman"/>
        </w:rPr>
      </w:pPr>
      <w:bookmarkStart w:id="8" w:name="dst101490"/>
      <w:bookmarkEnd w:id="8"/>
      <w:r w:rsidRPr="0074058C">
        <w:rPr>
          <w:rStyle w:val="blk"/>
          <w:rFonts w:ascii="Times New Roman" w:hAnsi="Times New Roman" w:cs="Times New Roman"/>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r:id="rId13" w:anchor="dst607" w:history="1">
        <w:r w:rsidRPr="0074058C">
          <w:rPr>
            <w:rStyle w:val="a3"/>
            <w:rFonts w:ascii="Times New Roman" w:hAnsi="Times New Roman" w:cs="Times New Roman"/>
          </w:rPr>
          <w:t>частью 7.1</w:t>
        </w:r>
      </w:hyperlink>
      <w:r w:rsidRPr="0074058C">
        <w:rPr>
          <w:rStyle w:val="blk"/>
          <w:rFonts w:ascii="Times New Roman" w:hAnsi="Times New Roman" w:cs="Times New Roman"/>
        </w:rP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w:t>
      </w:r>
      <w:proofErr w:type="spellStart"/>
      <w:r w:rsidRPr="0074058C">
        <w:rPr>
          <w:rStyle w:val="blk"/>
          <w:rFonts w:ascii="Times New Roman" w:hAnsi="Times New Roman" w:cs="Times New Roman"/>
        </w:rPr>
        <w:t>наймодателем</w:t>
      </w:r>
      <w:proofErr w:type="spellEnd"/>
      <w:r w:rsidRPr="0074058C">
        <w:rPr>
          <w:rStyle w:val="blk"/>
          <w:rFonts w:ascii="Times New Roman" w:hAnsi="Times New Roman" w:cs="Times New Roman"/>
        </w:rPr>
        <w:t xml:space="preserve"> этого жилого помещения в согласованном с управляющей организацией порядке.</w:t>
      </w:r>
      <w:r w:rsidRPr="0074058C">
        <w:rPr>
          <w:rFonts w:ascii="Times New Roman" w:hAnsi="Times New Roman" w:cs="Times New Roman"/>
        </w:rPr>
        <w:t xml:space="preserve"> </w:t>
      </w:r>
    </w:p>
    <w:p w:rsidR="00881105" w:rsidRPr="0074058C" w:rsidRDefault="00881105" w:rsidP="00881105">
      <w:pPr>
        <w:spacing w:after="0" w:line="240" w:lineRule="auto"/>
        <w:ind w:firstLine="547"/>
        <w:jc w:val="both"/>
        <w:rPr>
          <w:rFonts w:ascii="Times New Roman" w:hAnsi="Times New Roman" w:cs="Times New Roman"/>
        </w:rPr>
      </w:pPr>
      <w:bookmarkStart w:id="9" w:name="dst101427"/>
      <w:bookmarkEnd w:id="9"/>
      <w:r w:rsidRPr="0074058C">
        <w:rPr>
          <w:rStyle w:val="blk"/>
          <w:rFonts w:ascii="Times New Roman" w:hAnsi="Times New Roman" w:cs="Times New Roman"/>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w:t>
      </w:r>
      <w:proofErr w:type="spellStart"/>
      <w:r w:rsidRPr="0074058C">
        <w:rPr>
          <w:rStyle w:val="blk"/>
          <w:rFonts w:ascii="Times New Roman" w:hAnsi="Times New Roman" w:cs="Times New Roman"/>
        </w:rPr>
        <w:t>наймодателю</w:t>
      </w:r>
      <w:proofErr w:type="spellEnd"/>
      <w:r w:rsidRPr="0074058C">
        <w:rPr>
          <w:rStyle w:val="blk"/>
          <w:rFonts w:ascii="Times New Roman" w:hAnsi="Times New Roman" w:cs="Times New Roman"/>
        </w:rPr>
        <w:t xml:space="preserve"> такого жилого помещения, если данным договором не предусмотрено внесение нанимателем платы за все или некоторые коммунальные услуги </w:t>
      </w:r>
      <w:proofErr w:type="spellStart"/>
      <w:r w:rsidRPr="0074058C">
        <w:rPr>
          <w:rStyle w:val="blk"/>
          <w:rFonts w:ascii="Times New Roman" w:hAnsi="Times New Roman" w:cs="Times New Roman"/>
        </w:rPr>
        <w:t>ресурсоснабжающим</w:t>
      </w:r>
      <w:proofErr w:type="spellEnd"/>
      <w:r w:rsidRPr="0074058C">
        <w:rPr>
          <w:rStyle w:val="blk"/>
          <w:rFonts w:ascii="Times New Roman" w:hAnsi="Times New Roman" w:cs="Times New Roman"/>
        </w:rPr>
        <w:t xml:space="preserve"> организациям.</w:t>
      </w:r>
    </w:p>
    <w:p w:rsidR="00881105" w:rsidRPr="0074058C" w:rsidRDefault="00881105" w:rsidP="00881105">
      <w:pPr>
        <w:spacing w:after="0" w:line="240" w:lineRule="auto"/>
        <w:ind w:firstLine="547"/>
        <w:jc w:val="both"/>
        <w:rPr>
          <w:rFonts w:ascii="Times New Roman" w:hAnsi="Times New Roman" w:cs="Times New Roman"/>
        </w:rPr>
      </w:pPr>
      <w:bookmarkStart w:id="10" w:name="dst191"/>
      <w:bookmarkEnd w:id="10"/>
      <w:r w:rsidRPr="0074058C">
        <w:rPr>
          <w:rStyle w:val="blk"/>
          <w:rFonts w:ascii="Times New Roman" w:hAnsi="Times New Roman" w:cs="Times New Roman"/>
        </w:rPr>
        <w:t xml:space="preserve">5. </w:t>
      </w:r>
      <w:proofErr w:type="gramStart"/>
      <w:r w:rsidRPr="0074058C">
        <w:rPr>
          <w:rStyle w:val="blk"/>
          <w:rFonts w:ascii="Times New Roman" w:hAnsi="Times New Roman" w:cs="Times New Roman"/>
        </w:rPr>
        <w:t>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w:t>
      </w:r>
      <w:proofErr w:type="gramEnd"/>
      <w:r w:rsidRPr="0074058C">
        <w:rPr>
          <w:rStyle w:val="blk"/>
          <w:rFonts w:ascii="Times New Roman" w:hAnsi="Times New Roman" w:cs="Times New Roman"/>
        </w:rPr>
        <w:t xml:space="preserve"> </w:t>
      </w:r>
      <w:proofErr w:type="gramStart"/>
      <w:r w:rsidRPr="0074058C">
        <w:rPr>
          <w:rStyle w:val="blk"/>
          <w:rFonts w:ascii="Times New Roman" w:hAnsi="Times New Roman" w:cs="Times New Roman"/>
        </w:rPr>
        <w:t>числе</w:t>
      </w:r>
      <w:proofErr w:type="gramEnd"/>
      <w:r w:rsidRPr="0074058C">
        <w:rPr>
          <w:rStyle w:val="blk"/>
          <w:rFonts w:ascii="Times New Roman" w:hAnsi="Times New Roman" w:cs="Times New Roman"/>
        </w:rPr>
        <w:t xml:space="preserve"> уплачивают взносы на капитальный ремонт в соответствии со </w:t>
      </w:r>
      <w:hyperlink r:id="rId14" w:anchor="dst262" w:history="1">
        <w:r w:rsidRPr="0074058C">
          <w:rPr>
            <w:rStyle w:val="a3"/>
            <w:rFonts w:ascii="Times New Roman" w:hAnsi="Times New Roman" w:cs="Times New Roman"/>
          </w:rPr>
          <w:t>статьей 171</w:t>
        </w:r>
      </w:hyperlink>
      <w:r w:rsidRPr="0074058C">
        <w:rPr>
          <w:rStyle w:val="blk"/>
          <w:rFonts w:ascii="Times New Roman" w:hAnsi="Times New Roman" w:cs="Times New Roman"/>
        </w:rPr>
        <w:t xml:space="preserve"> настоящего Кодекса.</w:t>
      </w:r>
      <w:r w:rsidRPr="0074058C">
        <w:rPr>
          <w:rFonts w:ascii="Times New Roman" w:hAnsi="Times New Roman" w:cs="Times New Roman"/>
        </w:rPr>
        <w:t xml:space="preserve"> </w:t>
      </w:r>
    </w:p>
    <w:p w:rsidR="00881105" w:rsidRPr="0074058C" w:rsidRDefault="00881105" w:rsidP="00881105">
      <w:pPr>
        <w:spacing w:after="0" w:line="240" w:lineRule="auto"/>
        <w:ind w:firstLine="547"/>
        <w:jc w:val="both"/>
        <w:rPr>
          <w:rFonts w:ascii="Times New Roman" w:hAnsi="Times New Roman" w:cs="Times New Roman"/>
        </w:rPr>
      </w:pPr>
      <w:bookmarkStart w:id="11" w:name="dst101491"/>
      <w:bookmarkEnd w:id="11"/>
      <w:r w:rsidRPr="0074058C">
        <w:rPr>
          <w:rStyle w:val="blk"/>
          <w:rFonts w:ascii="Times New Roman" w:hAnsi="Times New Roman" w:cs="Times New Roman"/>
        </w:rPr>
        <w:t xml:space="preserve">6. </w:t>
      </w:r>
      <w:proofErr w:type="gramStart"/>
      <w:r w:rsidRPr="0074058C">
        <w:rPr>
          <w:rStyle w:val="blk"/>
          <w:rFonts w:ascii="Times New Roman" w:hAnsi="Times New Roman" w:cs="Times New Roman"/>
        </w:rPr>
        <w:t xml:space="preserve">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w:t>
      </w:r>
      <w:r w:rsidRPr="0074058C">
        <w:rPr>
          <w:rStyle w:val="blk"/>
          <w:rFonts w:ascii="Times New Roman" w:hAnsi="Times New Roman" w:cs="Times New Roman"/>
        </w:rPr>
        <w:lastRenderedPageBreak/>
        <w:t>либо жилищным кооперативом или иным специализированным потребительским</w:t>
      </w:r>
      <w:proofErr w:type="gramEnd"/>
      <w:r w:rsidRPr="0074058C">
        <w:rPr>
          <w:rStyle w:val="blk"/>
          <w:rFonts w:ascii="Times New Roman" w:hAnsi="Times New Roman" w:cs="Times New Roman"/>
        </w:rPr>
        <w:t xml:space="preserve"> кооперативом, в том числе уплачивают взносы на капитальный ремонт в соответствии со </w:t>
      </w:r>
      <w:hyperlink r:id="rId15" w:anchor="dst262" w:history="1">
        <w:r w:rsidRPr="0074058C">
          <w:rPr>
            <w:rStyle w:val="a3"/>
            <w:rFonts w:ascii="Times New Roman" w:hAnsi="Times New Roman" w:cs="Times New Roman"/>
          </w:rPr>
          <w:t>статьей 171</w:t>
        </w:r>
      </w:hyperlink>
      <w:r w:rsidRPr="0074058C">
        <w:rPr>
          <w:rStyle w:val="blk"/>
          <w:rFonts w:ascii="Times New Roman" w:hAnsi="Times New Roman" w:cs="Times New Roman"/>
        </w:rPr>
        <w:t xml:space="preserve"> настоящего Кодекса.</w:t>
      </w:r>
      <w:r w:rsidRPr="0074058C">
        <w:rPr>
          <w:rFonts w:ascii="Times New Roman" w:hAnsi="Times New Roman" w:cs="Times New Roman"/>
        </w:rPr>
        <w:t xml:space="preserve"> </w:t>
      </w:r>
    </w:p>
    <w:p w:rsidR="00881105" w:rsidRPr="0074058C" w:rsidRDefault="00881105" w:rsidP="00881105">
      <w:pPr>
        <w:spacing w:after="0" w:line="240" w:lineRule="auto"/>
        <w:ind w:firstLine="547"/>
        <w:jc w:val="both"/>
        <w:rPr>
          <w:rFonts w:ascii="Times New Roman" w:hAnsi="Times New Roman" w:cs="Times New Roman"/>
        </w:rPr>
      </w:pPr>
      <w:bookmarkStart w:id="12" w:name="dst414"/>
      <w:bookmarkEnd w:id="12"/>
      <w:r w:rsidRPr="0074058C">
        <w:rPr>
          <w:rStyle w:val="blk"/>
          <w:rFonts w:ascii="Times New Roman" w:hAnsi="Times New Roman" w:cs="Times New Roman"/>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r:id="rId16" w:anchor="dst100894" w:history="1">
        <w:r w:rsidRPr="0074058C">
          <w:rPr>
            <w:rStyle w:val="a3"/>
            <w:rFonts w:ascii="Times New Roman" w:hAnsi="Times New Roman" w:cs="Times New Roman"/>
          </w:rPr>
          <w:t>пунктах 1</w:t>
        </w:r>
      </w:hyperlink>
      <w:r w:rsidRPr="0074058C">
        <w:rPr>
          <w:rStyle w:val="blk"/>
          <w:rFonts w:ascii="Times New Roman" w:hAnsi="Times New Roman" w:cs="Times New Roman"/>
        </w:rPr>
        <w:t xml:space="preserve"> - </w:t>
      </w:r>
      <w:hyperlink r:id="rId17" w:anchor="dst101486" w:history="1">
        <w:r w:rsidRPr="0074058C">
          <w:rPr>
            <w:rStyle w:val="a3"/>
            <w:rFonts w:ascii="Times New Roman" w:hAnsi="Times New Roman" w:cs="Times New Roman"/>
          </w:rPr>
          <w:t>5 части 2 статьи 153</w:t>
        </w:r>
      </w:hyperlink>
      <w:r w:rsidRPr="0074058C">
        <w:rPr>
          <w:rStyle w:val="blk"/>
          <w:rFonts w:ascii="Times New Roman" w:hAnsi="Times New Roman" w:cs="Times New Roman"/>
        </w:rPr>
        <w:t xml:space="preserve"> настоящего Кодекса, управляющей организации, за исключением случая, предусмотренного </w:t>
      </w:r>
      <w:hyperlink r:id="rId18" w:anchor="dst607" w:history="1">
        <w:r w:rsidRPr="0074058C">
          <w:rPr>
            <w:rStyle w:val="a3"/>
            <w:rFonts w:ascii="Times New Roman" w:hAnsi="Times New Roman" w:cs="Times New Roman"/>
          </w:rPr>
          <w:t>частью 7.1</w:t>
        </w:r>
      </w:hyperlink>
      <w:r w:rsidRPr="0074058C">
        <w:rPr>
          <w:rStyle w:val="blk"/>
          <w:rFonts w:ascii="Times New Roman" w:hAnsi="Times New Roman" w:cs="Times New Roman"/>
        </w:rPr>
        <w:t xml:space="preserve"> настоящей статьи.</w:t>
      </w:r>
      <w:r w:rsidRPr="0074058C">
        <w:rPr>
          <w:rFonts w:ascii="Times New Roman" w:hAnsi="Times New Roman" w:cs="Times New Roman"/>
        </w:rPr>
        <w:t xml:space="preserve"> </w:t>
      </w:r>
    </w:p>
    <w:p w:rsidR="00881105" w:rsidRPr="0074058C" w:rsidRDefault="00881105" w:rsidP="00881105">
      <w:pPr>
        <w:spacing w:after="0" w:line="240" w:lineRule="auto"/>
        <w:ind w:firstLine="547"/>
        <w:jc w:val="both"/>
        <w:rPr>
          <w:rFonts w:ascii="Times New Roman" w:hAnsi="Times New Roman" w:cs="Times New Roman"/>
        </w:rPr>
      </w:pPr>
      <w:bookmarkStart w:id="13" w:name="dst605"/>
      <w:bookmarkEnd w:id="13"/>
      <w:r w:rsidRPr="0074058C">
        <w:rPr>
          <w:rStyle w:val="blk"/>
          <w:rFonts w:ascii="Times New Roman" w:hAnsi="Times New Roman" w:cs="Times New Roman"/>
        </w:rPr>
        <w:t xml:space="preserve">6.2. </w:t>
      </w:r>
      <w:proofErr w:type="gramStart"/>
      <w:r w:rsidRPr="0074058C">
        <w:rPr>
          <w:rStyle w:val="blk"/>
          <w:rFonts w:ascii="Times New Roman" w:hAnsi="Times New Roman" w:cs="Times New Roman"/>
        </w:rPr>
        <w:t>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w:t>
      </w:r>
      <w:proofErr w:type="gramEnd"/>
      <w:r w:rsidRPr="0074058C">
        <w:rPr>
          <w:rStyle w:val="blk"/>
          <w:rFonts w:ascii="Times New Roman" w:hAnsi="Times New Roman" w:cs="Times New Roman"/>
        </w:rPr>
        <w:t xml:space="preserve"> газа в баллонах), отопления (теплоснабжения, в том числе поставки твердого топлива при наличии печного отопления), в соответствии с </w:t>
      </w:r>
      <w:hyperlink r:id="rId19" w:anchor="dst100012" w:history="1">
        <w:r w:rsidRPr="0074058C">
          <w:rPr>
            <w:rStyle w:val="a3"/>
            <w:rFonts w:ascii="Times New Roman" w:hAnsi="Times New Roman" w:cs="Times New Roman"/>
          </w:rPr>
          <w:t>требованиями</w:t>
        </w:r>
      </w:hyperlink>
      <w:r w:rsidRPr="0074058C">
        <w:rPr>
          <w:rStyle w:val="blk"/>
          <w:rFonts w:ascii="Times New Roman" w:hAnsi="Times New Roman" w:cs="Times New Roman"/>
        </w:rPr>
        <w:t xml:space="preserve">, установленными Правительством Российской Федерации. </w:t>
      </w:r>
      <w:proofErr w:type="gramStart"/>
      <w:r w:rsidRPr="0074058C">
        <w:rPr>
          <w:rStyle w:val="blk"/>
          <w:rFonts w:ascii="Times New Roman" w:hAnsi="Times New Roman" w:cs="Times New Roman"/>
        </w:rPr>
        <w:t>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w:t>
      </w:r>
      <w:proofErr w:type="gramEnd"/>
      <w:r w:rsidRPr="0074058C">
        <w:rPr>
          <w:rStyle w:val="blk"/>
          <w:rFonts w:ascii="Times New Roman" w:hAnsi="Times New Roman" w:cs="Times New Roman"/>
        </w:rPr>
        <w:t xml:space="preserve"> по обращению с твердыми коммунальными отходами в соответствии с требованиями, установленными Правительством Российской Федерации.</w:t>
      </w:r>
      <w:r w:rsidRPr="0074058C">
        <w:rPr>
          <w:rFonts w:ascii="Times New Roman" w:hAnsi="Times New Roman" w:cs="Times New Roman"/>
        </w:rPr>
        <w:t xml:space="preserve"> </w:t>
      </w:r>
    </w:p>
    <w:p w:rsidR="00881105" w:rsidRPr="0074058C" w:rsidRDefault="00881105" w:rsidP="00881105">
      <w:pPr>
        <w:spacing w:after="0" w:line="240" w:lineRule="auto"/>
        <w:ind w:firstLine="547"/>
        <w:jc w:val="both"/>
        <w:rPr>
          <w:rFonts w:ascii="Times New Roman" w:hAnsi="Times New Roman" w:cs="Times New Roman"/>
        </w:rPr>
      </w:pPr>
      <w:bookmarkStart w:id="14" w:name="dst606"/>
      <w:bookmarkEnd w:id="14"/>
      <w:r w:rsidRPr="0074058C">
        <w:rPr>
          <w:rStyle w:val="blk"/>
          <w:rFonts w:ascii="Times New Roman" w:hAnsi="Times New Roman" w:cs="Times New Roman"/>
        </w:rPr>
        <w:t xml:space="preserve">6.3. </w:t>
      </w:r>
      <w:proofErr w:type="gramStart"/>
      <w:r w:rsidRPr="0074058C">
        <w:rPr>
          <w:rStyle w:val="blk"/>
          <w:rFonts w:ascii="Times New Roman" w:hAnsi="Times New Roman" w:cs="Times New Roman"/>
        </w:rPr>
        <w:t xml:space="preserve">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w:t>
      </w:r>
      <w:proofErr w:type="spellStart"/>
      <w:r w:rsidRPr="0074058C">
        <w:rPr>
          <w:rStyle w:val="blk"/>
          <w:rFonts w:ascii="Times New Roman" w:hAnsi="Times New Roman" w:cs="Times New Roman"/>
        </w:rPr>
        <w:t>ресурсоснабжающим</w:t>
      </w:r>
      <w:proofErr w:type="spellEnd"/>
      <w:r w:rsidRPr="0074058C">
        <w:rPr>
          <w:rStyle w:val="blk"/>
          <w:rFonts w:ascii="Times New Roman" w:hAnsi="Times New Roman" w:cs="Times New Roman"/>
        </w:rPr>
        <w:t xml:space="preserve"> организациям, а за коммунальную услугу по обращению</w:t>
      </w:r>
      <w:proofErr w:type="gramEnd"/>
      <w:r w:rsidRPr="0074058C">
        <w:rPr>
          <w:rStyle w:val="blk"/>
          <w:rFonts w:ascii="Times New Roman" w:hAnsi="Times New Roman" w:cs="Times New Roman"/>
        </w:rPr>
        <w:t xml:space="preserve"> с твердыми коммунальными отходами - региональному оператору по обращению с твердыми коммунальными отходами. </w:t>
      </w:r>
      <w:proofErr w:type="gramStart"/>
      <w:r w:rsidRPr="0074058C">
        <w:rPr>
          <w:rStyle w:val="blk"/>
          <w:rFonts w:ascii="Times New Roman" w:hAnsi="Times New Roman" w:cs="Times New Roman"/>
        </w:rPr>
        <w:t xml:space="preserve">При этом внесение платы за коммунальные услуги </w:t>
      </w:r>
      <w:proofErr w:type="spellStart"/>
      <w:r w:rsidRPr="0074058C">
        <w:rPr>
          <w:rStyle w:val="blk"/>
          <w:rFonts w:ascii="Times New Roman" w:hAnsi="Times New Roman" w:cs="Times New Roman"/>
        </w:rPr>
        <w:t>ресурсоснабжающим</w:t>
      </w:r>
      <w:proofErr w:type="spellEnd"/>
      <w:r w:rsidRPr="0074058C">
        <w:rPr>
          <w:rStyle w:val="blk"/>
          <w:rFonts w:ascii="Times New Roman" w:hAnsi="Times New Roman" w:cs="Times New Roman"/>
        </w:rPr>
        <w:t xml:space="preserve">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w:t>
      </w:r>
      <w:proofErr w:type="gramEnd"/>
      <w:r w:rsidRPr="0074058C">
        <w:rPr>
          <w:rStyle w:val="blk"/>
          <w:rFonts w:ascii="Times New Roman" w:hAnsi="Times New Roman" w:cs="Times New Roman"/>
        </w:rPr>
        <w:t xml:space="preserve">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r w:rsidRPr="0074058C">
        <w:rPr>
          <w:rFonts w:ascii="Times New Roman" w:hAnsi="Times New Roman" w:cs="Times New Roman"/>
        </w:rPr>
        <w:t xml:space="preserve"> </w:t>
      </w:r>
    </w:p>
    <w:p w:rsidR="00881105" w:rsidRPr="0074058C" w:rsidRDefault="00881105" w:rsidP="00881105">
      <w:pPr>
        <w:spacing w:after="0" w:line="240" w:lineRule="auto"/>
        <w:ind w:firstLine="547"/>
        <w:jc w:val="both"/>
        <w:rPr>
          <w:rFonts w:ascii="Times New Roman" w:hAnsi="Times New Roman" w:cs="Times New Roman"/>
        </w:rPr>
      </w:pPr>
      <w:bookmarkStart w:id="15" w:name="dst193"/>
      <w:bookmarkEnd w:id="15"/>
      <w:r w:rsidRPr="0074058C">
        <w:rPr>
          <w:rStyle w:val="blk"/>
          <w:rFonts w:ascii="Times New Roman" w:hAnsi="Times New Roman" w:cs="Times New Roman"/>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r:id="rId20" w:anchor="dst607" w:history="1">
        <w:r w:rsidRPr="0074058C">
          <w:rPr>
            <w:rStyle w:val="a3"/>
            <w:rFonts w:ascii="Times New Roman" w:hAnsi="Times New Roman" w:cs="Times New Roman"/>
          </w:rPr>
          <w:t>частью 7.1</w:t>
        </w:r>
      </w:hyperlink>
      <w:r w:rsidRPr="0074058C">
        <w:rPr>
          <w:rStyle w:val="blk"/>
          <w:rFonts w:ascii="Times New Roman" w:hAnsi="Times New Roman" w:cs="Times New Roman"/>
        </w:rPr>
        <w:t xml:space="preserve"> настоящей статьи и </w:t>
      </w:r>
      <w:hyperlink r:id="rId21" w:anchor="dst262" w:history="1">
        <w:r w:rsidRPr="0074058C">
          <w:rPr>
            <w:rStyle w:val="a3"/>
            <w:rFonts w:ascii="Times New Roman" w:hAnsi="Times New Roman" w:cs="Times New Roman"/>
          </w:rPr>
          <w:t>статьей 171</w:t>
        </w:r>
      </w:hyperlink>
      <w:r w:rsidRPr="0074058C">
        <w:rPr>
          <w:rStyle w:val="blk"/>
          <w:rFonts w:ascii="Times New Roman" w:hAnsi="Times New Roman" w:cs="Times New Roman"/>
        </w:rPr>
        <w:t xml:space="preserve"> настоящего Кодекса.</w:t>
      </w:r>
      <w:r w:rsidRPr="0074058C">
        <w:rPr>
          <w:rFonts w:ascii="Times New Roman" w:hAnsi="Times New Roman" w:cs="Times New Roman"/>
        </w:rPr>
        <w:t xml:space="preserve"> </w:t>
      </w:r>
    </w:p>
    <w:p w:rsidR="00881105" w:rsidRPr="0074058C" w:rsidRDefault="00881105" w:rsidP="00881105">
      <w:pPr>
        <w:spacing w:after="0" w:line="240" w:lineRule="auto"/>
        <w:ind w:firstLine="547"/>
        <w:jc w:val="both"/>
        <w:rPr>
          <w:rFonts w:ascii="Times New Roman" w:hAnsi="Times New Roman" w:cs="Times New Roman"/>
        </w:rPr>
      </w:pPr>
      <w:bookmarkStart w:id="16" w:name="dst607"/>
      <w:bookmarkEnd w:id="16"/>
      <w:r w:rsidRPr="0074058C">
        <w:rPr>
          <w:rStyle w:val="blk"/>
          <w:rFonts w:ascii="Times New Roman" w:hAnsi="Times New Roman" w:cs="Times New Roman"/>
        </w:rPr>
        <w:t xml:space="preserve">7.1. </w:t>
      </w:r>
      <w:proofErr w:type="gramStart"/>
      <w:r w:rsidRPr="0074058C">
        <w:rPr>
          <w:rStyle w:val="blk"/>
          <w:rFonts w:ascii="Times New Roman" w:hAnsi="Times New Roman" w:cs="Times New Roman"/>
        </w:rPr>
        <w:t xml:space="preserve">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w:t>
      </w:r>
      <w:proofErr w:type="spellStart"/>
      <w:r w:rsidRPr="0074058C">
        <w:rPr>
          <w:rStyle w:val="blk"/>
          <w:rFonts w:ascii="Times New Roman" w:hAnsi="Times New Roman" w:cs="Times New Roman"/>
        </w:rPr>
        <w:t>ресурсоснабжающим</w:t>
      </w:r>
      <w:proofErr w:type="spellEnd"/>
      <w:r w:rsidRPr="0074058C">
        <w:rPr>
          <w:rStyle w:val="blk"/>
          <w:rFonts w:ascii="Times New Roman" w:hAnsi="Times New Roman" w:cs="Times New Roman"/>
        </w:rPr>
        <w:t xml:space="preserve"> организациям, а за коммунальную услугу по обращению с твердыми коммунальными отходами - региональному оператору по</w:t>
      </w:r>
      <w:proofErr w:type="gramEnd"/>
      <w:r w:rsidRPr="0074058C">
        <w:rPr>
          <w:rStyle w:val="blk"/>
          <w:rFonts w:ascii="Times New Roman" w:hAnsi="Times New Roman" w:cs="Times New Roman"/>
        </w:rPr>
        <w:t xml:space="preserve"> обращению с твердыми коммунальными отходами. </w:t>
      </w:r>
      <w:proofErr w:type="gramStart"/>
      <w:r w:rsidRPr="0074058C">
        <w:rPr>
          <w:rStyle w:val="blk"/>
          <w:rFonts w:ascii="Times New Roman" w:hAnsi="Times New Roman" w:cs="Times New Roman"/>
        </w:rPr>
        <w:t xml:space="preserve">При этом внесение платы за коммунальные услуги </w:t>
      </w:r>
      <w:proofErr w:type="spellStart"/>
      <w:r w:rsidRPr="0074058C">
        <w:rPr>
          <w:rStyle w:val="blk"/>
          <w:rFonts w:ascii="Times New Roman" w:hAnsi="Times New Roman" w:cs="Times New Roman"/>
        </w:rPr>
        <w:t>ресурсоснабжающим</w:t>
      </w:r>
      <w:proofErr w:type="spellEnd"/>
      <w:r w:rsidRPr="0074058C">
        <w:rPr>
          <w:rStyle w:val="blk"/>
          <w:rFonts w:ascii="Times New Roman" w:hAnsi="Times New Roman" w:cs="Times New Roman"/>
        </w:rPr>
        <w:t xml:space="preserve">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w:t>
      </w:r>
      <w:proofErr w:type="gramEnd"/>
      <w:r w:rsidRPr="0074058C">
        <w:rPr>
          <w:rStyle w:val="blk"/>
          <w:rFonts w:ascii="Times New Roman" w:hAnsi="Times New Roman" w:cs="Times New Roman"/>
        </w:rPr>
        <w:t xml:space="preserve"> собственниками и нанимателями за предоставление коммунальных услуг надлежащего качества.</w:t>
      </w:r>
      <w:r w:rsidRPr="0074058C">
        <w:rPr>
          <w:rFonts w:ascii="Times New Roman" w:hAnsi="Times New Roman" w:cs="Times New Roman"/>
        </w:rPr>
        <w:t xml:space="preserve"> </w:t>
      </w:r>
    </w:p>
    <w:p w:rsidR="00881105" w:rsidRPr="0074058C" w:rsidRDefault="00881105" w:rsidP="00881105">
      <w:pPr>
        <w:spacing w:after="0" w:line="240" w:lineRule="auto"/>
        <w:ind w:firstLine="547"/>
        <w:jc w:val="both"/>
        <w:rPr>
          <w:rFonts w:ascii="Times New Roman" w:hAnsi="Times New Roman" w:cs="Times New Roman"/>
        </w:rPr>
      </w:pPr>
      <w:bookmarkStart w:id="17" w:name="dst415"/>
      <w:bookmarkEnd w:id="17"/>
      <w:r w:rsidRPr="0074058C">
        <w:rPr>
          <w:rStyle w:val="blk"/>
          <w:rFonts w:ascii="Times New Roman" w:hAnsi="Times New Roman" w:cs="Times New Roman"/>
        </w:rPr>
        <w:t xml:space="preserve">7.2. </w:t>
      </w:r>
      <w:proofErr w:type="gramStart"/>
      <w:r w:rsidRPr="0074058C">
        <w:rPr>
          <w:rStyle w:val="blk"/>
          <w:rFonts w:ascii="Times New Roman" w:hAnsi="Times New Roman" w:cs="Times New Roman"/>
        </w:rPr>
        <w:t xml:space="preserve">В случае заключения лицом, указанным в </w:t>
      </w:r>
      <w:hyperlink r:id="rId22" w:anchor="dst101095" w:history="1">
        <w:r w:rsidRPr="0074058C">
          <w:rPr>
            <w:rStyle w:val="a3"/>
            <w:rFonts w:ascii="Times New Roman" w:hAnsi="Times New Roman" w:cs="Times New Roman"/>
          </w:rPr>
          <w:t>пункте 6 части 2 статьи 153</w:t>
        </w:r>
      </w:hyperlink>
      <w:r w:rsidRPr="0074058C">
        <w:rPr>
          <w:rStyle w:val="blk"/>
          <w:rFonts w:ascii="Times New Roman" w:hAnsi="Times New Roman" w:cs="Times New Roman"/>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r:id="rId23" w:anchor="dst101509" w:history="1">
        <w:r w:rsidRPr="0074058C">
          <w:rPr>
            <w:rStyle w:val="a3"/>
            <w:rFonts w:ascii="Times New Roman" w:hAnsi="Times New Roman" w:cs="Times New Roman"/>
          </w:rPr>
          <w:t>частью 13 статьи 161</w:t>
        </w:r>
      </w:hyperlink>
      <w:r w:rsidRPr="0074058C">
        <w:rPr>
          <w:rStyle w:val="blk"/>
          <w:rFonts w:ascii="Times New Roman" w:hAnsi="Times New Roman" w:cs="Times New Roman"/>
        </w:rPr>
        <w:t xml:space="preserve"> настоящего Кодекса, а также в случае, если договор управления многоквартирным домом заключен с указанным лицом в соответствии с </w:t>
      </w:r>
      <w:hyperlink r:id="rId24" w:anchor="dst418" w:history="1">
        <w:r w:rsidRPr="0074058C">
          <w:rPr>
            <w:rStyle w:val="a3"/>
            <w:rFonts w:ascii="Times New Roman" w:hAnsi="Times New Roman" w:cs="Times New Roman"/>
          </w:rPr>
          <w:t>частью 8 статьи 161</w:t>
        </w:r>
      </w:hyperlink>
      <w:r w:rsidRPr="0074058C">
        <w:rPr>
          <w:rStyle w:val="blk"/>
          <w:rFonts w:ascii="Times New Roman" w:hAnsi="Times New Roman" w:cs="Times New Roman"/>
        </w:rPr>
        <w:t xml:space="preserve"> настоящего Кодекса, плата за жилое помещение и</w:t>
      </w:r>
      <w:proofErr w:type="gramEnd"/>
      <w:r w:rsidRPr="0074058C">
        <w:rPr>
          <w:rStyle w:val="blk"/>
          <w:rFonts w:ascii="Times New Roman" w:hAnsi="Times New Roman" w:cs="Times New Roman"/>
        </w:rPr>
        <w:t xml:space="preserve"> коммунальные услуги вносится такой управляющей организации.</w:t>
      </w:r>
    </w:p>
    <w:p w:rsidR="00881105" w:rsidRPr="0074058C" w:rsidRDefault="00881105" w:rsidP="00881105">
      <w:pPr>
        <w:spacing w:after="0" w:line="240" w:lineRule="auto"/>
        <w:ind w:firstLine="547"/>
        <w:jc w:val="both"/>
        <w:rPr>
          <w:rFonts w:ascii="Times New Roman" w:hAnsi="Times New Roman" w:cs="Times New Roman"/>
        </w:rPr>
      </w:pPr>
      <w:bookmarkStart w:id="18" w:name="dst416"/>
      <w:bookmarkEnd w:id="18"/>
      <w:r w:rsidRPr="0074058C">
        <w:rPr>
          <w:rStyle w:val="blk"/>
          <w:rFonts w:ascii="Times New Roman" w:hAnsi="Times New Roman" w:cs="Times New Roman"/>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r:id="rId25" w:anchor="dst101095" w:history="1">
        <w:r w:rsidRPr="0074058C">
          <w:rPr>
            <w:rStyle w:val="a3"/>
            <w:rFonts w:ascii="Times New Roman" w:hAnsi="Times New Roman" w:cs="Times New Roman"/>
          </w:rPr>
          <w:t>пункте 6 части 2 статьи 153</w:t>
        </w:r>
      </w:hyperlink>
      <w:r w:rsidRPr="0074058C">
        <w:rPr>
          <w:rStyle w:val="blk"/>
          <w:rFonts w:ascii="Times New Roman" w:hAnsi="Times New Roman" w:cs="Times New Roman"/>
        </w:rPr>
        <w:t xml:space="preserve"> настоящего Кодекса, застройщику.</w:t>
      </w:r>
    </w:p>
    <w:p w:rsidR="00881105" w:rsidRPr="0074058C" w:rsidRDefault="00881105" w:rsidP="00881105">
      <w:pPr>
        <w:spacing w:after="0" w:line="240" w:lineRule="auto"/>
        <w:ind w:firstLine="547"/>
        <w:jc w:val="both"/>
        <w:rPr>
          <w:rFonts w:ascii="Times New Roman" w:hAnsi="Times New Roman" w:cs="Times New Roman"/>
        </w:rPr>
      </w:pPr>
      <w:bookmarkStart w:id="19" w:name="dst417"/>
      <w:bookmarkEnd w:id="19"/>
      <w:r w:rsidRPr="0074058C">
        <w:rPr>
          <w:rStyle w:val="blk"/>
          <w:rFonts w:ascii="Times New Roman" w:hAnsi="Times New Roman" w:cs="Times New Roman"/>
        </w:rPr>
        <w:t xml:space="preserve">7.4. При заключении застройщиком в случае, предусмотренном </w:t>
      </w:r>
      <w:hyperlink r:id="rId26" w:anchor="dst101510" w:history="1">
        <w:r w:rsidRPr="0074058C">
          <w:rPr>
            <w:rStyle w:val="a3"/>
            <w:rFonts w:ascii="Times New Roman" w:hAnsi="Times New Roman" w:cs="Times New Roman"/>
          </w:rPr>
          <w:t>частью 14 статьи 161</w:t>
        </w:r>
      </w:hyperlink>
      <w:r w:rsidRPr="0074058C">
        <w:rPr>
          <w:rStyle w:val="blk"/>
          <w:rFonts w:ascii="Times New Roman" w:hAnsi="Times New Roman" w:cs="Times New Roman"/>
        </w:rPr>
        <w:t xml:space="preserve"> настоящего Кодекса, договора управления многоквартирным домом с управляющей организацией плата за жилое </w:t>
      </w:r>
      <w:r w:rsidRPr="0074058C">
        <w:rPr>
          <w:rStyle w:val="blk"/>
          <w:rFonts w:ascii="Times New Roman" w:hAnsi="Times New Roman" w:cs="Times New Roman"/>
        </w:rPr>
        <w:lastRenderedPageBreak/>
        <w:t xml:space="preserve">помещение и коммунальные услуги вносится лицом, указанным в </w:t>
      </w:r>
      <w:hyperlink r:id="rId27" w:anchor="dst101095" w:history="1">
        <w:r w:rsidRPr="0074058C">
          <w:rPr>
            <w:rStyle w:val="a3"/>
            <w:rFonts w:ascii="Times New Roman" w:hAnsi="Times New Roman" w:cs="Times New Roman"/>
          </w:rPr>
          <w:t>пункте 6 части 2 статьи 153</w:t>
        </w:r>
      </w:hyperlink>
      <w:r w:rsidRPr="0074058C">
        <w:rPr>
          <w:rStyle w:val="blk"/>
          <w:rFonts w:ascii="Times New Roman" w:hAnsi="Times New Roman" w:cs="Times New Roman"/>
        </w:rPr>
        <w:t xml:space="preserve"> настоящего Кодекса, такой управляющей организации.</w:t>
      </w:r>
    </w:p>
    <w:p w:rsidR="00881105" w:rsidRPr="0074058C" w:rsidRDefault="00881105" w:rsidP="00881105">
      <w:pPr>
        <w:spacing w:after="0" w:line="240" w:lineRule="auto"/>
        <w:ind w:firstLine="547"/>
        <w:jc w:val="both"/>
        <w:rPr>
          <w:rFonts w:ascii="Times New Roman" w:hAnsi="Times New Roman" w:cs="Times New Roman"/>
        </w:rPr>
      </w:pPr>
      <w:bookmarkStart w:id="20" w:name="dst100918"/>
      <w:bookmarkEnd w:id="20"/>
      <w:r w:rsidRPr="0074058C">
        <w:rPr>
          <w:rStyle w:val="blk"/>
          <w:rFonts w:ascii="Times New Roman" w:hAnsi="Times New Roman" w:cs="Times New Roman"/>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r w:rsidRPr="0074058C">
        <w:rPr>
          <w:rFonts w:ascii="Times New Roman" w:hAnsi="Times New Roman" w:cs="Times New Roman"/>
        </w:rPr>
        <w:t xml:space="preserve"> </w:t>
      </w:r>
    </w:p>
    <w:p w:rsidR="00881105" w:rsidRPr="0074058C" w:rsidRDefault="00881105" w:rsidP="00881105">
      <w:pPr>
        <w:spacing w:after="0" w:line="240" w:lineRule="auto"/>
        <w:ind w:firstLine="547"/>
        <w:jc w:val="both"/>
        <w:rPr>
          <w:rFonts w:ascii="Times New Roman" w:hAnsi="Times New Roman" w:cs="Times New Roman"/>
        </w:rPr>
      </w:pPr>
      <w:bookmarkStart w:id="21" w:name="dst100919"/>
      <w:bookmarkEnd w:id="21"/>
      <w:r w:rsidRPr="0074058C">
        <w:rPr>
          <w:rStyle w:val="blk"/>
          <w:rFonts w:ascii="Times New Roman" w:hAnsi="Times New Roman" w:cs="Times New Roman"/>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881105" w:rsidRPr="0074058C" w:rsidRDefault="00881105" w:rsidP="00881105">
      <w:pPr>
        <w:spacing w:after="0" w:line="240" w:lineRule="auto"/>
        <w:ind w:firstLine="547"/>
        <w:jc w:val="both"/>
        <w:rPr>
          <w:rFonts w:ascii="Times New Roman" w:hAnsi="Times New Roman" w:cs="Times New Roman"/>
        </w:rPr>
      </w:pPr>
      <w:bookmarkStart w:id="22" w:name="dst100920"/>
      <w:bookmarkEnd w:id="22"/>
      <w:r w:rsidRPr="0074058C">
        <w:rPr>
          <w:rStyle w:val="blk"/>
          <w:rFonts w:ascii="Times New Roman" w:hAnsi="Times New Roman" w:cs="Times New Roman"/>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r w:rsidRPr="0074058C">
        <w:rPr>
          <w:rFonts w:ascii="Times New Roman" w:hAnsi="Times New Roman" w:cs="Times New Roman"/>
        </w:rPr>
        <w:t xml:space="preserve"> </w:t>
      </w:r>
    </w:p>
    <w:p w:rsidR="00881105" w:rsidRPr="0074058C" w:rsidRDefault="00881105" w:rsidP="00881105">
      <w:pPr>
        <w:spacing w:after="0" w:line="240" w:lineRule="auto"/>
        <w:ind w:firstLine="547"/>
        <w:jc w:val="both"/>
        <w:rPr>
          <w:rFonts w:ascii="Times New Roman" w:hAnsi="Times New Roman" w:cs="Times New Roman"/>
        </w:rPr>
      </w:pPr>
      <w:bookmarkStart w:id="23" w:name="dst101494"/>
      <w:bookmarkEnd w:id="23"/>
      <w:r w:rsidRPr="0074058C">
        <w:rPr>
          <w:rStyle w:val="blk"/>
          <w:rFonts w:ascii="Times New Roman" w:hAnsi="Times New Roman" w:cs="Times New Roman"/>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28" w:anchor="dst100379" w:history="1">
        <w:r w:rsidRPr="0074058C">
          <w:rPr>
            <w:rStyle w:val="a3"/>
            <w:rFonts w:ascii="Times New Roman" w:hAnsi="Times New Roman" w:cs="Times New Roman"/>
          </w:rPr>
          <w:t>порядке</w:t>
        </w:r>
      </w:hyperlink>
      <w:r w:rsidRPr="0074058C">
        <w:rPr>
          <w:rStyle w:val="blk"/>
          <w:rFonts w:ascii="Times New Roman" w:hAnsi="Times New Roman" w:cs="Times New Roman"/>
        </w:rPr>
        <w:t xml:space="preserve"> и в случаях, которые утверждаются Правительством Российской Федерации.</w:t>
      </w:r>
      <w:r w:rsidRPr="0074058C">
        <w:rPr>
          <w:rFonts w:ascii="Times New Roman" w:hAnsi="Times New Roman" w:cs="Times New Roman"/>
        </w:rPr>
        <w:t xml:space="preserve"> </w:t>
      </w:r>
    </w:p>
    <w:p w:rsidR="00881105" w:rsidRPr="0074058C" w:rsidRDefault="00881105" w:rsidP="00881105">
      <w:pPr>
        <w:spacing w:after="0" w:line="240" w:lineRule="auto"/>
        <w:ind w:firstLine="547"/>
        <w:jc w:val="both"/>
        <w:rPr>
          <w:rFonts w:ascii="Times New Roman" w:hAnsi="Times New Roman" w:cs="Times New Roman"/>
        </w:rPr>
      </w:pPr>
      <w:bookmarkStart w:id="24" w:name="dst100922"/>
      <w:bookmarkEnd w:id="24"/>
      <w:r w:rsidRPr="0074058C">
        <w:rPr>
          <w:rStyle w:val="blk"/>
          <w:rFonts w:ascii="Times New Roman" w:hAnsi="Times New Roman" w:cs="Times New Roman"/>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w:t>
      </w:r>
      <w:proofErr w:type="spellStart"/>
      <w:r w:rsidRPr="0074058C">
        <w:rPr>
          <w:rStyle w:val="blk"/>
          <w:rFonts w:ascii="Times New Roman" w:hAnsi="Times New Roman" w:cs="Times New Roman"/>
        </w:rPr>
        <w:t>наймодателем</w:t>
      </w:r>
      <w:proofErr w:type="spellEnd"/>
      <w:r w:rsidRPr="0074058C">
        <w:rPr>
          <w:rStyle w:val="blk"/>
          <w:rFonts w:ascii="Times New Roman" w:hAnsi="Times New Roman" w:cs="Times New Roman"/>
        </w:rPr>
        <w:t>, заключенным на срок проживания временных жильцов.</w:t>
      </w:r>
    </w:p>
    <w:p w:rsidR="00881105" w:rsidRPr="0074058C" w:rsidRDefault="00881105" w:rsidP="00881105">
      <w:pPr>
        <w:spacing w:after="0" w:line="240" w:lineRule="auto"/>
        <w:ind w:firstLine="547"/>
        <w:jc w:val="both"/>
        <w:rPr>
          <w:rFonts w:ascii="Times New Roman" w:hAnsi="Times New Roman" w:cs="Times New Roman"/>
        </w:rPr>
      </w:pPr>
      <w:bookmarkStart w:id="25" w:name="dst100923"/>
      <w:bookmarkEnd w:id="25"/>
      <w:r w:rsidRPr="0074058C">
        <w:rPr>
          <w:rStyle w:val="blk"/>
          <w:rFonts w:ascii="Times New Roman" w:hAnsi="Times New Roman" w:cs="Times New Roman"/>
        </w:rPr>
        <w:t xml:space="preserve">13. </w:t>
      </w:r>
      <w:proofErr w:type="spellStart"/>
      <w:r w:rsidRPr="0074058C">
        <w:rPr>
          <w:rStyle w:val="blk"/>
          <w:rFonts w:ascii="Times New Roman" w:hAnsi="Times New Roman" w:cs="Times New Roman"/>
        </w:rPr>
        <w:t>Наймодатель</w:t>
      </w:r>
      <w:proofErr w:type="spellEnd"/>
      <w:r w:rsidRPr="0074058C">
        <w:rPr>
          <w:rStyle w:val="blk"/>
          <w:rFonts w:ascii="Times New Roman" w:hAnsi="Times New Roman" w:cs="Times New Roman"/>
        </w:rPr>
        <w:t xml:space="preserve">,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w:t>
      </w:r>
      <w:proofErr w:type="gramStart"/>
      <w:r w:rsidRPr="0074058C">
        <w:rPr>
          <w:rStyle w:val="blk"/>
          <w:rFonts w:ascii="Times New Roman" w:hAnsi="Times New Roman" w:cs="Times New Roman"/>
        </w:rPr>
        <w:t>позднее</w:t>
      </w:r>
      <w:proofErr w:type="gramEnd"/>
      <w:r w:rsidRPr="0074058C">
        <w:rPr>
          <w:rStyle w:val="blk"/>
          <w:rFonts w:ascii="Times New Roman" w:hAnsi="Times New Roman" w:cs="Times New Roman"/>
        </w:rPr>
        <w:t xml:space="preserve">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881105" w:rsidRPr="0074058C" w:rsidRDefault="00881105" w:rsidP="00881105">
      <w:pPr>
        <w:spacing w:after="0" w:line="240" w:lineRule="auto"/>
        <w:ind w:firstLine="547"/>
        <w:jc w:val="both"/>
        <w:rPr>
          <w:rFonts w:ascii="Times New Roman" w:hAnsi="Times New Roman" w:cs="Times New Roman"/>
        </w:rPr>
      </w:pPr>
      <w:bookmarkStart w:id="26" w:name="dst614"/>
      <w:bookmarkEnd w:id="26"/>
      <w:r w:rsidRPr="0074058C">
        <w:rPr>
          <w:rStyle w:val="blk"/>
          <w:rFonts w:ascii="Times New Roman" w:hAnsi="Times New Roman" w:cs="Times New Roman"/>
        </w:rP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29" w:anchor="dst100002" w:history="1">
        <w:r w:rsidRPr="0074058C">
          <w:rPr>
            <w:rStyle w:val="a3"/>
            <w:rFonts w:ascii="Times New Roman" w:hAnsi="Times New Roman" w:cs="Times New Roman"/>
          </w:rPr>
          <w:t>ставки</w:t>
        </w:r>
      </w:hyperlink>
      <w:r w:rsidRPr="0074058C">
        <w:rPr>
          <w:rStyle w:val="blk"/>
          <w:rFonts w:ascii="Times New Roman" w:hAnsi="Times New Roman" w:cs="Times New Roman"/>
        </w:rPr>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rsidRPr="0074058C">
        <w:rPr>
          <w:rStyle w:val="blk"/>
          <w:rFonts w:ascii="Times New Roman" w:hAnsi="Times New Roman" w:cs="Times New Roman"/>
        </w:rPr>
        <w:t>суммы</w:t>
      </w:r>
      <w:proofErr w:type="gramEnd"/>
      <w:r w:rsidRPr="0074058C">
        <w:rPr>
          <w:rStyle w:val="blk"/>
          <w:rFonts w:ascii="Times New Roman" w:hAnsi="Times New Roman" w:cs="Times New Roman"/>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74058C">
        <w:rPr>
          <w:rStyle w:val="blk"/>
          <w:rFonts w:ascii="Times New Roman" w:hAnsi="Times New Roman" w:cs="Times New Roman"/>
        </w:rPr>
        <w:t>стотридцатой</w:t>
      </w:r>
      <w:proofErr w:type="spellEnd"/>
      <w:r w:rsidRPr="0074058C">
        <w:rPr>
          <w:rStyle w:val="blk"/>
          <w:rFonts w:ascii="Times New Roman" w:hAnsi="Times New Roman" w:cs="Times New Roman"/>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r w:rsidRPr="0074058C">
        <w:rPr>
          <w:rFonts w:ascii="Times New Roman" w:hAnsi="Times New Roman" w:cs="Times New Roman"/>
        </w:rPr>
        <w:t xml:space="preserve"> </w:t>
      </w:r>
    </w:p>
    <w:p w:rsidR="00881105" w:rsidRPr="0074058C" w:rsidRDefault="00881105" w:rsidP="00881105">
      <w:pPr>
        <w:spacing w:after="0" w:line="240" w:lineRule="auto"/>
        <w:ind w:firstLine="547"/>
        <w:jc w:val="both"/>
        <w:rPr>
          <w:rFonts w:ascii="Times New Roman" w:hAnsi="Times New Roman" w:cs="Times New Roman"/>
        </w:rPr>
      </w:pPr>
      <w:bookmarkStart w:id="27" w:name="dst101620"/>
      <w:bookmarkEnd w:id="27"/>
      <w:r w:rsidRPr="0074058C">
        <w:rPr>
          <w:rStyle w:val="blk"/>
          <w:rFonts w:ascii="Times New Roman" w:hAnsi="Times New Roman" w:cs="Times New Roman"/>
        </w:rP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74058C">
        <w:rPr>
          <w:rStyle w:val="blk"/>
          <w:rFonts w:ascii="Times New Roman" w:hAnsi="Times New Roman" w:cs="Times New Roman"/>
        </w:rPr>
        <w:t>суммы</w:t>
      </w:r>
      <w:proofErr w:type="gramEnd"/>
      <w:r w:rsidRPr="0074058C">
        <w:rPr>
          <w:rStyle w:val="blk"/>
          <w:rFonts w:ascii="Times New Roman" w:hAnsi="Times New Roman" w:cs="Times New Roman"/>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881105" w:rsidRPr="0074058C" w:rsidRDefault="00881105" w:rsidP="00881105">
      <w:pPr>
        <w:spacing w:after="0" w:line="240" w:lineRule="auto"/>
        <w:ind w:firstLine="547"/>
        <w:jc w:val="both"/>
        <w:rPr>
          <w:rFonts w:ascii="Times New Roman" w:hAnsi="Times New Roman" w:cs="Times New Roman"/>
        </w:rPr>
      </w:pPr>
      <w:bookmarkStart w:id="28" w:name="dst58"/>
      <w:bookmarkEnd w:id="28"/>
      <w:r w:rsidRPr="0074058C">
        <w:rPr>
          <w:rStyle w:val="blk"/>
          <w:rFonts w:ascii="Times New Roman" w:hAnsi="Times New Roman" w:cs="Times New Roman"/>
        </w:rPr>
        <w:t xml:space="preserve">15. </w:t>
      </w:r>
      <w:proofErr w:type="spellStart"/>
      <w:proofErr w:type="gramStart"/>
      <w:r w:rsidRPr="0074058C">
        <w:rPr>
          <w:rStyle w:val="blk"/>
          <w:rFonts w:ascii="Times New Roman" w:hAnsi="Times New Roman" w:cs="Times New Roman"/>
        </w:rPr>
        <w:t>Наймодатель</w:t>
      </w:r>
      <w:proofErr w:type="spellEnd"/>
      <w:r w:rsidRPr="0074058C">
        <w:rPr>
          <w:rStyle w:val="blk"/>
          <w:rFonts w:ascii="Times New Roman" w:hAnsi="Times New Roman" w:cs="Times New Roman"/>
        </w:rP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w:t>
      </w:r>
      <w:proofErr w:type="gramEnd"/>
      <w:r w:rsidRPr="0074058C">
        <w:rPr>
          <w:rStyle w:val="blk"/>
          <w:rFonts w:ascii="Times New Roman" w:hAnsi="Times New Roman" w:cs="Times New Roman"/>
        </w:rPr>
        <w:t xml:space="preserve"> по приему платежей физических лиц, а также банковских платежных агентов, осуществляющих деятельность в соответствии с </w:t>
      </w:r>
      <w:hyperlink r:id="rId30" w:anchor="dst100202" w:history="1">
        <w:r w:rsidRPr="0074058C">
          <w:rPr>
            <w:rStyle w:val="a3"/>
            <w:rFonts w:ascii="Times New Roman" w:hAnsi="Times New Roman" w:cs="Times New Roman"/>
          </w:rPr>
          <w:t>законодательством</w:t>
        </w:r>
      </w:hyperlink>
      <w:r w:rsidRPr="0074058C">
        <w:rPr>
          <w:rStyle w:val="blk"/>
          <w:rFonts w:ascii="Times New Roman" w:hAnsi="Times New Roman" w:cs="Times New Roman"/>
        </w:rPr>
        <w:t xml:space="preserve"> о банках и банковской деятельности.</w:t>
      </w:r>
      <w:r w:rsidRPr="0074058C">
        <w:rPr>
          <w:rFonts w:ascii="Times New Roman" w:hAnsi="Times New Roman" w:cs="Times New Roman"/>
        </w:rPr>
        <w:t xml:space="preserve"> </w:t>
      </w:r>
    </w:p>
    <w:p w:rsidR="00881105" w:rsidRPr="0074058C" w:rsidRDefault="00881105" w:rsidP="00881105">
      <w:pPr>
        <w:spacing w:after="0" w:line="240" w:lineRule="auto"/>
        <w:ind w:firstLine="547"/>
        <w:jc w:val="both"/>
        <w:rPr>
          <w:rFonts w:ascii="Times New Roman" w:hAnsi="Times New Roman" w:cs="Times New Roman"/>
        </w:rPr>
      </w:pPr>
      <w:bookmarkStart w:id="29" w:name="dst101196"/>
      <w:bookmarkEnd w:id="29"/>
      <w:r w:rsidRPr="0074058C">
        <w:rPr>
          <w:rStyle w:val="blk"/>
          <w:rFonts w:ascii="Times New Roman" w:hAnsi="Times New Roman" w:cs="Times New Roman"/>
        </w:rPr>
        <w:t xml:space="preserve">16. При привлечении лицами, указанными в </w:t>
      </w:r>
      <w:hyperlink r:id="rId31" w:anchor="dst58" w:history="1">
        <w:r w:rsidRPr="0074058C">
          <w:rPr>
            <w:rStyle w:val="a3"/>
            <w:rFonts w:ascii="Times New Roman" w:hAnsi="Times New Roman" w:cs="Times New Roman"/>
          </w:rPr>
          <w:t>части 15</w:t>
        </w:r>
      </w:hyperlink>
      <w:r w:rsidRPr="0074058C">
        <w:rPr>
          <w:rStyle w:val="blk"/>
          <w:rFonts w:ascii="Times New Roman" w:hAnsi="Times New Roman" w:cs="Times New Roman"/>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881105" w:rsidRPr="0074058C" w:rsidRDefault="00881105" w:rsidP="00881105">
      <w:pPr>
        <w:spacing w:after="0" w:line="240" w:lineRule="auto"/>
        <w:ind w:firstLine="547"/>
        <w:jc w:val="both"/>
        <w:rPr>
          <w:rFonts w:ascii="Times New Roman" w:hAnsi="Times New Roman" w:cs="Times New Roman"/>
        </w:rPr>
      </w:pPr>
      <w:bookmarkStart w:id="30" w:name="dst101428"/>
      <w:bookmarkEnd w:id="30"/>
      <w:r w:rsidRPr="0074058C">
        <w:rPr>
          <w:rStyle w:val="blk"/>
          <w:rFonts w:ascii="Times New Roman" w:hAnsi="Times New Roman" w:cs="Times New Roman"/>
        </w:rPr>
        <w:t xml:space="preserve">17. </w:t>
      </w:r>
      <w:proofErr w:type="gramStart"/>
      <w:r w:rsidRPr="0074058C">
        <w:rPr>
          <w:rStyle w:val="blk"/>
          <w:rFonts w:ascii="Times New Roman" w:hAnsi="Times New Roman" w:cs="Times New Roman"/>
        </w:rPr>
        <w:t>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roofErr w:type="gramEnd"/>
    </w:p>
    <w:p w:rsidR="00881105" w:rsidRPr="0074058C" w:rsidRDefault="00881105" w:rsidP="00881105">
      <w:pPr>
        <w:spacing w:after="0" w:line="240" w:lineRule="auto"/>
        <w:ind w:firstLine="547"/>
        <w:jc w:val="both"/>
        <w:rPr>
          <w:rFonts w:ascii="Times New Roman" w:hAnsi="Times New Roman" w:cs="Times New Roman"/>
        </w:rPr>
      </w:pPr>
      <w:r w:rsidRPr="0074058C">
        <w:rPr>
          <w:rStyle w:val="blk"/>
          <w:rFonts w:ascii="Times New Roman" w:hAnsi="Times New Roman" w:cs="Times New Roman"/>
        </w:rPr>
        <w:t> </w:t>
      </w:r>
    </w:p>
    <w:p w:rsidR="009070FE" w:rsidRPr="0074058C" w:rsidRDefault="009070FE" w:rsidP="00881105">
      <w:pPr>
        <w:spacing w:after="0" w:line="240" w:lineRule="auto"/>
        <w:jc w:val="both"/>
        <w:rPr>
          <w:rFonts w:ascii="Times New Roman" w:hAnsi="Times New Roman" w:cs="Times New Roman"/>
        </w:rPr>
      </w:pPr>
    </w:p>
    <w:sectPr w:rsidR="009070FE" w:rsidRPr="0074058C" w:rsidSect="00881105">
      <w:pgSz w:w="11906" w:h="16838"/>
      <w:pgMar w:top="284" w:right="707"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37E6"/>
    <w:rsid w:val="003A5E24"/>
    <w:rsid w:val="0074058C"/>
    <w:rsid w:val="00881105"/>
    <w:rsid w:val="009070FE"/>
    <w:rsid w:val="00A06870"/>
    <w:rsid w:val="00BA37E6"/>
    <w:rsid w:val="00C24478"/>
    <w:rsid w:val="00D13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7E6"/>
    <w:rPr>
      <w:color w:val="0000FF"/>
      <w:u w:val="single"/>
    </w:rPr>
  </w:style>
  <w:style w:type="character" w:customStyle="1" w:styleId="blk">
    <w:name w:val="blk"/>
    <w:basedOn w:val="a0"/>
    <w:rsid w:val="00881105"/>
  </w:style>
</w:styles>
</file>

<file path=word/webSettings.xml><?xml version="1.0" encoding="utf-8"?>
<w:webSettings xmlns:r="http://schemas.openxmlformats.org/officeDocument/2006/relationships" xmlns:w="http://schemas.openxmlformats.org/wordprocessingml/2006/main">
  <w:divs>
    <w:div w:id="1796101373">
      <w:bodyDiv w:val="1"/>
      <w:marLeft w:val="0"/>
      <w:marRight w:val="0"/>
      <w:marTop w:val="0"/>
      <w:marBottom w:val="0"/>
      <w:divBdr>
        <w:top w:val="none" w:sz="0" w:space="0" w:color="auto"/>
        <w:left w:val="none" w:sz="0" w:space="0" w:color="auto"/>
        <w:bottom w:val="none" w:sz="0" w:space="0" w:color="auto"/>
        <w:right w:val="none" w:sz="0" w:space="0" w:color="auto"/>
      </w:divBdr>
      <w:divsChild>
        <w:div w:id="603733259">
          <w:marLeft w:val="0"/>
          <w:marRight w:val="0"/>
          <w:marTop w:val="0"/>
          <w:marBottom w:val="0"/>
          <w:divBdr>
            <w:top w:val="none" w:sz="0" w:space="0" w:color="auto"/>
            <w:left w:val="none" w:sz="0" w:space="0" w:color="auto"/>
            <w:bottom w:val="none" w:sz="0" w:space="0" w:color="auto"/>
            <w:right w:val="none" w:sz="0" w:space="0" w:color="auto"/>
          </w:divBdr>
        </w:div>
      </w:divsChild>
    </w:div>
    <w:div w:id="2089376088">
      <w:bodyDiv w:val="1"/>
      <w:marLeft w:val="0"/>
      <w:marRight w:val="0"/>
      <w:marTop w:val="0"/>
      <w:marBottom w:val="0"/>
      <w:divBdr>
        <w:top w:val="none" w:sz="0" w:space="0" w:color="auto"/>
        <w:left w:val="none" w:sz="0" w:space="0" w:color="auto"/>
        <w:bottom w:val="none" w:sz="0" w:space="0" w:color="auto"/>
        <w:right w:val="none" w:sz="0" w:space="0" w:color="auto"/>
      </w:divBdr>
      <w:divsChild>
        <w:div w:id="1714619305">
          <w:marLeft w:val="0"/>
          <w:marRight w:val="0"/>
          <w:marTop w:val="0"/>
          <w:marBottom w:val="0"/>
          <w:divBdr>
            <w:top w:val="none" w:sz="0" w:space="0" w:color="auto"/>
            <w:left w:val="none" w:sz="0" w:space="0" w:color="auto"/>
            <w:bottom w:val="none" w:sz="0" w:space="0" w:color="auto"/>
            <w:right w:val="none" w:sz="0" w:space="0" w:color="auto"/>
          </w:divBdr>
          <w:divsChild>
            <w:div w:id="1670449387">
              <w:marLeft w:val="0"/>
              <w:marRight w:val="0"/>
              <w:marTop w:val="0"/>
              <w:marBottom w:val="0"/>
              <w:divBdr>
                <w:top w:val="none" w:sz="0" w:space="0" w:color="auto"/>
                <w:left w:val="none" w:sz="0" w:space="0" w:color="auto"/>
                <w:bottom w:val="none" w:sz="0" w:space="0" w:color="auto"/>
                <w:right w:val="none" w:sz="0" w:space="0" w:color="auto"/>
              </w:divBdr>
            </w:div>
            <w:div w:id="949778548">
              <w:marLeft w:val="0"/>
              <w:marRight w:val="0"/>
              <w:marTop w:val="0"/>
              <w:marBottom w:val="0"/>
              <w:divBdr>
                <w:top w:val="none" w:sz="0" w:space="0" w:color="auto"/>
                <w:left w:val="none" w:sz="0" w:space="0" w:color="auto"/>
                <w:bottom w:val="none" w:sz="0" w:space="0" w:color="auto"/>
                <w:right w:val="none" w:sz="0" w:space="0" w:color="auto"/>
              </w:divBdr>
            </w:div>
            <w:div w:id="685401171">
              <w:marLeft w:val="0"/>
              <w:marRight w:val="0"/>
              <w:marTop w:val="0"/>
              <w:marBottom w:val="0"/>
              <w:divBdr>
                <w:top w:val="none" w:sz="0" w:space="0" w:color="auto"/>
                <w:left w:val="none" w:sz="0" w:space="0" w:color="auto"/>
                <w:bottom w:val="none" w:sz="0" w:space="0" w:color="auto"/>
                <w:right w:val="none" w:sz="0" w:space="0" w:color="auto"/>
              </w:divBdr>
              <w:divsChild>
                <w:div w:id="401951967">
                  <w:marLeft w:val="0"/>
                  <w:marRight w:val="0"/>
                  <w:marTop w:val="0"/>
                  <w:marBottom w:val="0"/>
                  <w:divBdr>
                    <w:top w:val="none" w:sz="0" w:space="0" w:color="auto"/>
                    <w:left w:val="none" w:sz="0" w:space="0" w:color="auto"/>
                    <w:bottom w:val="none" w:sz="0" w:space="0" w:color="auto"/>
                    <w:right w:val="none" w:sz="0" w:space="0" w:color="auto"/>
                  </w:divBdr>
                </w:div>
              </w:divsChild>
            </w:div>
            <w:div w:id="936864414">
              <w:marLeft w:val="0"/>
              <w:marRight w:val="0"/>
              <w:marTop w:val="0"/>
              <w:marBottom w:val="0"/>
              <w:divBdr>
                <w:top w:val="none" w:sz="0" w:space="0" w:color="auto"/>
                <w:left w:val="none" w:sz="0" w:space="0" w:color="auto"/>
                <w:bottom w:val="none" w:sz="0" w:space="0" w:color="auto"/>
                <w:right w:val="none" w:sz="0" w:space="0" w:color="auto"/>
              </w:divBdr>
              <w:divsChild>
                <w:div w:id="1574469589">
                  <w:marLeft w:val="0"/>
                  <w:marRight w:val="0"/>
                  <w:marTop w:val="0"/>
                  <w:marBottom w:val="0"/>
                  <w:divBdr>
                    <w:top w:val="none" w:sz="0" w:space="0" w:color="auto"/>
                    <w:left w:val="none" w:sz="0" w:space="0" w:color="auto"/>
                    <w:bottom w:val="none" w:sz="0" w:space="0" w:color="auto"/>
                    <w:right w:val="none" w:sz="0" w:space="0" w:color="auto"/>
                  </w:divBdr>
                </w:div>
              </w:divsChild>
            </w:div>
            <w:div w:id="1738894828">
              <w:marLeft w:val="0"/>
              <w:marRight w:val="0"/>
              <w:marTop w:val="0"/>
              <w:marBottom w:val="0"/>
              <w:divBdr>
                <w:top w:val="none" w:sz="0" w:space="0" w:color="auto"/>
                <w:left w:val="none" w:sz="0" w:space="0" w:color="auto"/>
                <w:bottom w:val="none" w:sz="0" w:space="0" w:color="auto"/>
                <w:right w:val="none" w:sz="0" w:space="0" w:color="auto"/>
              </w:divBdr>
            </w:div>
            <w:div w:id="673187297">
              <w:marLeft w:val="0"/>
              <w:marRight w:val="0"/>
              <w:marTop w:val="0"/>
              <w:marBottom w:val="0"/>
              <w:divBdr>
                <w:top w:val="none" w:sz="0" w:space="0" w:color="auto"/>
                <w:left w:val="none" w:sz="0" w:space="0" w:color="auto"/>
                <w:bottom w:val="none" w:sz="0" w:space="0" w:color="auto"/>
                <w:right w:val="none" w:sz="0" w:space="0" w:color="auto"/>
              </w:divBdr>
            </w:div>
            <w:div w:id="263660767">
              <w:marLeft w:val="0"/>
              <w:marRight w:val="0"/>
              <w:marTop w:val="0"/>
              <w:marBottom w:val="0"/>
              <w:divBdr>
                <w:top w:val="none" w:sz="0" w:space="0" w:color="auto"/>
                <w:left w:val="none" w:sz="0" w:space="0" w:color="auto"/>
                <w:bottom w:val="none" w:sz="0" w:space="0" w:color="auto"/>
                <w:right w:val="none" w:sz="0" w:space="0" w:color="auto"/>
              </w:divBdr>
            </w:div>
            <w:div w:id="1326207382">
              <w:marLeft w:val="0"/>
              <w:marRight w:val="0"/>
              <w:marTop w:val="0"/>
              <w:marBottom w:val="0"/>
              <w:divBdr>
                <w:top w:val="none" w:sz="0" w:space="0" w:color="auto"/>
                <w:left w:val="none" w:sz="0" w:space="0" w:color="auto"/>
                <w:bottom w:val="none" w:sz="0" w:space="0" w:color="auto"/>
                <w:right w:val="none" w:sz="0" w:space="0" w:color="auto"/>
              </w:divBdr>
              <w:divsChild>
                <w:div w:id="580679890">
                  <w:marLeft w:val="0"/>
                  <w:marRight w:val="0"/>
                  <w:marTop w:val="0"/>
                  <w:marBottom w:val="0"/>
                  <w:divBdr>
                    <w:top w:val="none" w:sz="0" w:space="0" w:color="auto"/>
                    <w:left w:val="none" w:sz="0" w:space="0" w:color="auto"/>
                    <w:bottom w:val="none" w:sz="0" w:space="0" w:color="auto"/>
                    <w:right w:val="none" w:sz="0" w:space="0" w:color="auto"/>
                  </w:divBdr>
                </w:div>
              </w:divsChild>
            </w:div>
            <w:div w:id="1963228817">
              <w:marLeft w:val="0"/>
              <w:marRight w:val="0"/>
              <w:marTop w:val="0"/>
              <w:marBottom w:val="0"/>
              <w:divBdr>
                <w:top w:val="none" w:sz="0" w:space="0" w:color="auto"/>
                <w:left w:val="none" w:sz="0" w:space="0" w:color="auto"/>
                <w:bottom w:val="none" w:sz="0" w:space="0" w:color="auto"/>
                <w:right w:val="none" w:sz="0" w:space="0" w:color="auto"/>
              </w:divBdr>
              <w:divsChild>
                <w:div w:id="2146920925">
                  <w:marLeft w:val="0"/>
                  <w:marRight w:val="0"/>
                  <w:marTop w:val="0"/>
                  <w:marBottom w:val="0"/>
                  <w:divBdr>
                    <w:top w:val="none" w:sz="0" w:space="0" w:color="auto"/>
                    <w:left w:val="none" w:sz="0" w:space="0" w:color="auto"/>
                    <w:bottom w:val="none" w:sz="0" w:space="0" w:color="auto"/>
                    <w:right w:val="none" w:sz="0" w:space="0" w:color="auto"/>
                  </w:divBdr>
                </w:div>
              </w:divsChild>
            </w:div>
            <w:div w:id="752776847">
              <w:marLeft w:val="0"/>
              <w:marRight w:val="0"/>
              <w:marTop w:val="0"/>
              <w:marBottom w:val="0"/>
              <w:divBdr>
                <w:top w:val="none" w:sz="0" w:space="0" w:color="auto"/>
                <w:left w:val="none" w:sz="0" w:space="0" w:color="auto"/>
                <w:bottom w:val="none" w:sz="0" w:space="0" w:color="auto"/>
                <w:right w:val="none" w:sz="0" w:space="0" w:color="auto"/>
              </w:divBdr>
            </w:div>
            <w:div w:id="416706358">
              <w:marLeft w:val="0"/>
              <w:marRight w:val="0"/>
              <w:marTop w:val="0"/>
              <w:marBottom w:val="0"/>
              <w:divBdr>
                <w:top w:val="none" w:sz="0" w:space="0" w:color="auto"/>
                <w:left w:val="none" w:sz="0" w:space="0" w:color="auto"/>
                <w:bottom w:val="none" w:sz="0" w:space="0" w:color="auto"/>
                <w:right w:val="none" w:sz="0" w:space="0" w:color="auto"/>
              </w:divBdr>
              <w:divsChild>
                <w:div w:id="55015486">
                  <w:marLeft w:val="0"/>
                  <w:marRight w:val="0"/>
                  <w:marTop w:val="0"/>
                  <w:marBottom w:val="0"/>
                  <w:divBdr>
                    <w:top w:val="none" w:sz="0" w:space="0" w:color="auto"/>
                    <w:left w:val="none" w:sz="0" w:space="0" w:color="auto"/>
                    <w:bottom w:val="none" w:sz="0" w:space="0" w:color="auto"/>
                    <w:right w:val="none" w:sz="0" w:space="0" w:color="auto"/>
                  </w:divBdr>
                </w:div>
              </w:divsChild>
            </w:div>
            <w:div w:id="441808012">
              <w:marLeft w:val="0"/>
              <w:marRight w:val="0"/>
              <w:marTop w:val="0"/>
              <w:marBottom w:val="0"/>
              <w:divBdr>
                <w:top w:val="none" w:sz="0" w:space="0" w:color="auto"/>
                <w:left w:val="none" w:sz="0" w:space="0" w:color="auto"/>
                <w:bottom w:val="none" w:sz="0" w:space="0" w:color="auto"/>
                <w:right w:val="none" w:sz="0" w:space="0" w:color="auto"/>
              </w:divBdr>
              <w:divsChild>
                <w:div w:id="183904660">
                  <w:marLeft w:val="0"/>
                  <w:marRight w:val="0"/>
                  <w:marTop w:val="0"/>
                  <w:marBottom w:val="0"/>
                  <w:divBdr>
                    <w:top w:val="none" w:sz="0" w:space="0" w:color="auto"/>
                    <w:left w:val="none" w:sz="0" w:space="0" w:color="auto"/>
                    <w:bottom w:val="none" w:sz="0" w:space="0" w:color="auto"/>
                    <w:right w:val="none" w:sz="0" w:space="0" w:color="auto"/>
                  </w:divBdr>
                </w:div>
                <w:div w:id="821506219">
                  <w:marLeft w:val="0"/>
                  <w:marRight w:val="0"/>
                  <w:marTop w:val="0"/>
                  <w:marBottom w:val="0"/>
                  <w:divBdr>
                    <w:top w:val="none" w:sz="0" w:space="0" w:color="auto"/>
                    <w:left w:val="none" w:sz="0" w:space="0" w:color="auto"/>
                    <w:bottom w:val="none" w:sz="0" w:space="0" w:color="auto"/>
                    <w:right w:val="none" w:sz="0" w:space="0" w:color="auto"/>
                  </w:divBdr>
                </w:div>
              </w:divsChild>
            </w:div>
            <w:div w:id="1509710923">
              <w:marLeft w:val="0"/>
              <w:marRight w:val="0"/>
              <w:marTop w:val="0"/>
              <w:marBottom w:val="0"/>
              <w:divBdr>
                <w:top w:val="none" w:sz="0" w:space="0" w:color="auto"/>
                <w:left w:val="none" w:sz="0" w:space="0" w:color="auto"/>
                <w:bottom w:val="none" w:sz="0" w:space="0" w:color="auto"/>
                <w:right w:val="none" w:sz="0" w:space="0" w:color="auto"/>
              </w:divBdr>
            </w:div>
            <w:div w:id="1225681429">
              <w:marLeft w:val="0"/>
              <w:marRight w:val="0"/>
              <w:marTop w:val="0"/>
              <w:marBottom w:val="0"/>
              <w:divBdr>
                <w:top w:val="none" w:sz="0" w:space="0" w:color="auto"/>
                <w:left w:val="none" w:sz="0" w:space="0" w:color="auto"/>
                <w:bottom w:val="none" w:sz="0" w:space="0" w:color="auto"/>
                <w:right w:val="none" w:sz="0" w:space="0" w:color="auto"/>
              </w:divBdr>
              <w:divsChild>
                <w:div w:id="991368122">
                  <w:marLeft w:val="0"/>
                  <w:marRight w:val="0"/>
                  <w:marTop w:val="0"/>
                  <w:marBottom w:val="0"/>
                  <w:divBdr>
                    <w:top w:val="none" w:sz="0" w:space="0" w:color="auto"/>
                    <w:left w:val="none" w:sz="0" w:space="0" w:color="auto"/>
                    <w:bottom w:val="none" w:sz="0" w:space="0" w:color="auto"/>
                    <w:right w:val="none" w:sz="0" w:space="0" w:color="auto"/>
                  </w:divBdr>
                </w:div>
              </w:divsChild>
            </w:div>
            <w:div w:id="1485662787">
              <w:marLeft w:val="0"/>
              <w:marRight w:val="0"/>
              <w:marTop w:val="0"/>
              <w:marBottom w:val="0"/>
              <w:divBdr>
                <w:top w:val="none" w:sz="0" w:space="0" w:color="auto"/>
                <w:left w:val="none" w:sz="0" w:space="0" w:color="auto"/>
                <w:bottom w:val="none" w:sz="0" w:space="0" w:color="auto"/>
                <w:right w:val="none" w:sz="0" w:space="0" w:color="auto"/>
              </w:divBdr>
            </w:div>
            <w:div w:id="1190879588">
              <w:marLeft w:val="0"/>
              <w:marRight w:val="0"/>
              <w:marTop w:val="0"/>
              <w:marBottom w:val="0"/>
              <w:divBdr>
                <w:top w:val="none" w:sz="0" w:space="0" w:color="auto"/>
                <w:left w:val="none" w:sz="0" w:space="0" w:color="auto"/>
                <w:bottom w:val="none" w:sz="0" w:space="0" w:color="auto"/>
                <w:right w:val="none" w:sz="0" w:space="0" w:color="auto"/>
              </w:divBdr>
              <w:divsChild>
                <w:div w:id="957567644">
                  <w:marLeft w:val="0"/>
                  <w:marRight w:val="0"/>
                  <w:marTop w:val="0"/>
                  <w:marBottom w:val="0"/>
                  <w:divBdr>
                    <w:top w:val="none" w:sz="0" w:space="0" w:color="auto"/>
                    <w:left w:val="none" w:sz="0" w:space="0" w:color="auto"/>
                    <w:bottom w:val="none" w:sz="0" w:space="0" w:color="auto"/>
                    <w:right w:val="none" w:sz="0" w:space="0" w:color="auto"/>
                  </w:divBdr>
                </w:div>
              </w:divsChild>
            </w:div>
            <w:div w:id="1290670208">
              <w:marLeft w:val="0"/>
              <w:marRight w:val="0"/>
              <w:marTop w:val="0"/>
              <w:marBottom w:val="0"/>
              <w:divBdr>
                <w:top w:val="none" w:sz="0" w:space="0" w:color="auto"/>
                <w:left w:val="none" w:sz="0" w:space="0" w:color="auto"/>
                <w:bottom w:val="none" w:sz="0" w:space="0" w:color="auto"/>
                <w:right w:val="none" w:sz="0" w:space="0" w:color="auto"/>
              </w:divBdr>
            </w:div>
            <w:div w:id="8409816">
              <w:marLeft w:val="0"/>
              <w:marRight w:val="0"/>
              <w:marTop w:val="0"/>
              <w:marBottom w:val="0"/>
              <w:divBdr>
                <w:top w:val="none" w:sz="0" w:space="0" w:color="auto"/>
                <w:left w:val="none" w:sz="0" w:space="0" w:color="auto"/>
                <w:bottom w:val="none" w:sz="0" w:space="0" w:color="auto"/>
                <w:right w:val="none" w:sz="0" w:space="0" w:color="auto"/>
              </w:divBdr>
            </w:div>
            <w:div w:id="1954284900">
              <w:marLeft w:val="0"/>
              <w:marRight w:val="0"/>
              <w:marTop w:val="0"/>
              <w:marBottom w:val="0"/>
              <w:divBdr>
                <w:top w:val="none" w:sz="0" w:space="0" w:color="auto"/>
                <w:left w:val="none" w:sz="0" w:space="0" w:color="auto"/>
                <w:bottom w:val="none" w:sz="0" w:space="0" w:color="auto"/>
                <w:right w:val="none" w:sz="0" w:space="0" w:color="auto"/>
              </w:divBdr>
              <w:divsChild>
                <w:div w:id="1214930710">
                  <w:marLeft w:val="0"/>
                  <w:marRight w:val="0"/>
                  <w:marTop w:val="0"/>
                  <w:marBottom w:val="0"/>
                  <w:divBdr>
                    <w:top w:val="none" w:sz="0" w:space="0" w:color="auto"/>
                    <w:left w:val="none" w:sz="0" w:space="0" w:color="auto"/>
                    <w:bottom w:val="none" w:sz="0" w:space="0" w:color="auto"/>
                    <w:right w:val="none" w:sz="0" w:space="0" w:color="auto"/>
                  </w:divBdr>
                </w:div>
              </w:divsChild>
            </w:div>
            <w:div w:id="1341466409">
              <w:marLeft w:val="0"/>
              <w:marRight w:val="0"/>
              <w:marTop w:val="0"/>
              <w:marBottom w:val="0"/>
              <w:divBdr>
                <w:top w:val="none" w:sz="0" w:space="0" w:color="auto"/>
                <w:left w:val="none" w:sz="0" w:space="0" w:color="auto"/>
                <w:bottom w:val="none" w:sz="0" w:space="0" w:color="auto"/>
                <w:right w:val="none" w:sz="0" w:space="0" w:color="auto"/>
              </w:divBdr>
              <w:divsChild>
                <w:div w:id="1628659767">
                  <w:marLeft w:val="0"/>
                  <w:marRight w:val="0"/>
                  <w:marTop w:val="0"/>
                  <w:marBottom w:val="0"/>
                  <w:divBdr>
                    <w:top w:val="none" w:sz="0" w:space="0" w:color="auto"/>
                    <w:left w:val="none" w:sz="0" w:space="0" w:color="auto"/>
                    <w:bottom w:val="none" w:sz="0" w:space="0" w:color="auto"/>
                    <w:right w:val="none" w:sz="0" w:space="0" w:color="auto"/>
                  </w:divBdr>
                </w:div>
              </w:divsChild>
            </w:div>
            <w:div w:id="1447962166">
              <w:marLeft w:val="0"/>
              <w:marRight w:val="0"/>
              <w:marTop w:val="0"/>
              <w:marBottom w:val="0"/>
              <w:divBdr>
                <w:top w:val="none" w:sz="0" w:space="0" w:color="auto"/>
                <w:left w:val="none" w:sz="0" w:space="0" w:color="auto"/>
                <w:bottom w:val="none" w:sz="0" w:space="0" w:color="auto"/>
                <w:right w:val="none" w:sz="0" w:space="0" w:color="auto"/>
              </w:divBdr>
            </w:div>
            <w:div w:id="1591038509">
              <w:marLeft w:val="0"/>
              <w:marRight w:val="0"/>
              <w:marTop w:val="0"/>
              <w:marBottom w:val="0"/>
              <w:divBdr>
                <w:top w:val="none" w:sz="0" w:space="0" w:color="auto"/>
                <w:left w:val="none" w:sz="0" w:space="0" w:color="auto"/>
                <w:bottom w:val="none" w:sz="0" w:space="0" w:color="auto"/>
                <w:right w:val="none" w:sz="0" w:space="0" w:color="auto"/>
              </w:divBdr>
              <w:divsChild>
                <w:div w:id="1820994679">
                  <w:marLeft w:val="0"/>
                  <w:marRight w:val="0"/>
                  <w:marTop w:val="0"/>
                  <w:marBottom w:val="0"/>
                  <w:divBdr>
                    <w:top w:val="none" w:sz="0" w:space="0" w:color="auto"/>
                    <w:left w:val="none" w:sz="0" w:space="0" w:color="auto"/>
                    <w:bottom w:val="none" w:sz="0" w:space="0" w:color="auto"/>
                    <w:right w:val="none" w:sz="0" w:space="0" w:color="auto"/>
                  </w:divBdr>
                </w:div>
              </w:divsChild>
            </w:div>
            <w:div w:id="604533232">
              <w:marLeft w:val="0"/>
              <w:marRight w:val="0"/>
              <w:marTop w:val="0"/>
              <w:marBottom w:val="0"/>
              <w:divBdr>
                <w:top w:val="none" w:sz="0" w:space="0" w:color="auto"/>
                <w:left w:val="none" w:sz="0" w:space="0" w:color="auto"/>
                <w:bottom w:val="none" w:sz="0" w:space="0" w:color="auto"/>
                <w:right w:val="none" w:sz="0" w:space="0" w:color="auto"/>
              </w:divBdr>
            </w:div>
            <w:div w:id="663166983">
              <w:marLeft w:val="0"/>
              <w:marRight w:val="0"/>
              <w:marTop w:val="0"/>
              <w:marBottom w:val="0"/>
              <w:divBdr>
                <w:top w:val="none" w:sz="0" w:space="0" w:color="auto"/>
                <w:left w:val="none" w:sz="0" w:space="0" w:color="auto"/>
                <w:bottom w:val="none" w:sz="0" w:space="0" w:color="auto"/>
                <w:right w:val="none" w:sz="0" w:space="0" w:color="auto"/>
              </w:divBdr>
              <w:divsChild>
                <w:div w:id="866866737">
                  <w:marLeft w:val="0"/>
                  <w:marRight w:val="0"/>
                  <w:marTop w:val="0"/>
                  <w:marBottom w:val="0"/>
                  <w:divBdr>
                    <w:top w:val="none" w:sz="0" w:space="0" w:color="auto"/>
                    <w:left w:val="none" w:sz="0" w:space="0" w:color="auto"/>
                    <w:bottom w:val="none" w:sz="0" w:space="0" w:color="auto"/>
                    <w:right w:val="none" w:sz="0" w:space="0" w:color="auto"/>
                  </w:divBdr>
                </w:div>
              </w:divsChild>
            </w:div>
            <w:div w:id="1314943198">
              <w:marLeft w:val="0"/>
              <w:marRight w:val="0"/>
              <w:marTop w:val="0"/>
              <w:marBottom w:val="0"/>
              <w:divBdr>
                <w:top w:val="none" w:sz="0" w:space="0" w:color="auto"/>
                <w:left w:val="none" w:sz="0" w:space="0" w:color="auto"/>
                <w:bottom w:val="none" w:sz="0" w:space="0" w:color="auto"/>
                <w:right w:val="none" w:sz="0" w:space="0" w:color="auto"/>
              </w:divBdr>
              <w:divsChild>
                <w:div w:id="748696688">
                  <w:marLeft w:val="0"/>
                  <w:marRight w:val="0"/>
                  <w:marTop w:val="0"/>
                  <w:marBottom w:val="0"/>
                  <w:divBdr>
                    <w:top w:val="none" w:sz="0" w:space="0" w:color="auto"/>
                    <w:left w:val="none" w:sz="0" w:space="0" w:color="auto"/>
                    <w:bottom w:val="none" w:sz="0" w:space="0" w:color="auto"/>
                    <w:right w:val="none" w:sz="0" w:space="0" w:color="auto"/>
                  </w:divBdr>
                </w:div>
              </w:divsChild>
            </w:div>
            <w:div w:id="565648789">
              <w:marLeft w:val="0"/>
              <w:marRight w:val="0"/>
              <w:marTop w:val="0"/>
              <w:marBottom w:val="0"/>
              <w:divBdr>
                <w:top w:val="none" w:sz="0" w:space="0" w:color="auto"/>
                <w:left w:val="none" w:sz="0" w:space="0" w:color="auto"/>
                <w:bottom w:val="none" w:sz="0" w:space="0" w:color="auto"/>
                <w:right w:val="none" w:sz="0" w:space="0" w:color="auto"/>
              </w:divBdr>
            </w:div>
            <w:div w:id="846208500">
              <w:marLeft w:val="0"/>
              <w:marRight w:val="0"/>
              <w:marTop w:val="0"/>
              <w:marBottom w:val="0"/>
              <w:divBdr>
                <w:top w:val="none" w:sz="0" w:space="0" w:color="auto"/>
                <w:left w:val="none" w:sz="0" w:space="0" w:color="auto"/>
                <w:bottom w:val="none" w:sz="0" w:space="0" w:color="auto"/>
                <w:right w:val="none" w:sz="0" w:space="0" w:color="auto"/>
              </w:divBdr>
              <w:divsChild>
                <w:div w:id="1739784503">
                  <w:marLeft w:val="0"/>
                  <w:marRight w:val="0"/>
                  <w:marTop w:val="0"/>
                  <w:marBottom w:val="0"/>
                  <w:divBdr>
                    <w:top w:val="none" w:sz="0" w:space="0" w:color="auto"/>
                    <w:left w:val="none" w:sz="0" w:space="0" w:color="auto"/>
                    <w:bottom w:val="none" w:sz="0" w:space="0" w:color="auto"/>
                    <w:right w:val="none" w:sz="0" w:space="0" w:color="auto"/>
                  </w:divBdr>
                </w:div>
              </w:divsChild>
            </w:div>
            <w:div w:id="425813426">
              <w:marLeft w:val="0"/>
              <w:marRight w:val="0"/>
              <w:marTop w:val="0"/>
              <w:marBottom w:val="0"/>
              <w:divBdr>
                <w:top w:val="none" w:sz="0" w:space="0" w:color="auto"/>
                <w:left w:val="none" w:sz="0" w:space="0" w:color="auto"/>
                <w:bottom w:val="none" w:sz="0" w:space="0" w:color="auto"/>
                <w:right w:val="none" w:sz="0" w:space="0" w:color="auto"/>
              </w:divBdr>
              <w:divsChild>
                <w:div w:id="674262024">
                  <w:marLeft w:val="0"/>
                  <w:marRight w:val="0"/>
                  <w:marTop w:val="0"/>
                  <w:marBottom w:val="0"/>
                  <w:divBdr>
                    <w:top w:val="none" w:sz="0" w:space="0" w:color="auto"/>
                    <w:left w:val="none" w:sz="0" w:space="0" w:color="auto"/>
                    <w:bottom w:val="none" w:sz="0" w:space="0" w:color="auto"/>
                    <w:right w:val="none" w:sz="0" w:space="0" w:color="auto"/>
                  </w:divBdr>
                </w:div>
              </w:divsChild>
            </w:div>
            <w:div w:id="246547565">
              <w:marLeft w:val="0"/>
              <w:marRight w:val="0"/>
              <w:marTop w:val="0"/>
              <w:marBottom w:val="0"/>
              <w:divBdr>
                <w:top w:val="none" w:sz="0" w:space="0" w:color="auto"/>
                <w:left w:val="none" w:sz="0" w:space="0" w:color="auto"/>
                <w:bottom w:val="none" w:sz="0" w:space="0" w:color="auto"/>
                <w:right w:val="none" w:sz="0" w:space="0" w:color="auto"/>
              </w:divBdr>
            </w:div>
            <w:div w:id="893200960">
              <w:marLeft w:val="0"/>
              <w:marRight w:val="0"/>
              <w:marTop w:val="0"/>
              <w:marBottom w:val="0"/>
              <w:divBdr>
                <w:top w:val="none" w:sz="0" w:space="0" w:color="auto"/>
                <w:left w:val="none" w:sz="0" w:space="0" w:color="auto"/>
                <w:bottom w:val="none" w:sz="0" w:space="0" w:color="auto"/>
                <w:right w:val="none" w:sz="0" w:space="0" w:color="auto"/>
              </w:divBdr>
              <w:divsChild>
                <w:div w:id="1573083314">
                  <w:marLeft w:val="0"/>
                  <w:marRight w:val="0"/>
                  <w:marTop w:val="0"/>
                  <w:marBottom w:val="0"/>
                  <w:divBdr>
                    <w:top w:val="none" w:sz="0" w:space="0" w:color="auto"/>
                    <w:left w:val="none" w:sz="0" w:space="0" w:color="auto"/>
                    <w:bottom w:val="none" w:sz="0" w:space="0" w:color="auto"/>
                    <w:right w:val="none" w:sz="0" w:space="0" w:color="auto"/>
                  </w:divBdr>
                </w:div>
              </w:divsChild>
            </w:div>
            <w:div w:id="1096054168">
              <w:marLeft w:val="0"/>
              <w:marRight w:val="0"/>
              <w:marTop w:val="0"/>
              <w:marBottom w:val="0"/>
              <w:divBdr>
                <w:top w:val="none" w:sz="0" w:space="0" w:color="auto"/>
                <w:left w:val="none" w:sz="0" w:space="0" w:color="auto"/>
                <w:bottom w:val="none" w:sz="0" w:space="0" w:color="auto"/>
                <w:right w:val="none" w:sz="0" w:space="0" w:color="auto"/>
              </w:divBdr>
              <w:divsChild>
                <w:div w:id="1607496880">
                  <w:marLeft w:val="0"/>
                  <w:marRight w:val="0"/>
                  <w:marTop w:val="0"/>
                  <w:marBottom w:val="0"/>
                  <w:divBdr>
                    <w:top w:val="none" w:sz="0" w:space="0" w:color="auto"/>
                    <w:left w:val="none" w:sz="0" w:space="0" w:color="auto"/>
                    <w:bottom w:val="none" w:sz="0" w:space="0" w:color="auto"/>
                    <w:right w:val="none" w:sz="0" w:space="0" w:color="auto"/>
                  </w:divBdr>
                </w:div>
              </w:divsChild>
            </w:div>
            <w:div w:id="489442724">
              <w:marLeft w:val="0"/>
              <w:marRight w:val="0"/>
              <w:marTop w:val="0"/>
              <w:marBottom w:val="0"/>
              <w:divBdr>
                <w:top w:val="none" w:sz="0" w:space="0" w:color="auto"/>
                <w:left w:val="none" w:sz="0" w:space="0" w:color="auto"/>
                <w:bottom w:val="none" w:sz="0" w:space="0" w:color="auto"/>
                <w:right w:val="none" w:sz="0" w:space="0" w:color="auto"/>
              </w:divBdr>
              <w:divsChild>
                <w:div w:id="5601771">
                  <w:marLeft w:val="0"/>
                  <w:marRight w:val="0"/>
                  <w:marTop w:val="0"/>
                  <w:marBottom w:val="0"/>
                  <w:divBdr>
                    <w:top w:val="none" w:sz="0" w:space="0" w:color="auto"/>
                    <w:left w:val="none" w:sz="0" w:space="0" w:color="auto"/>
                    <w:bottom w:val="none" w:sz="0" w:space="0" w:color="auto"/>
                    <w:right w:val="none" w:sz="0" w:space="0" w:color="auto"/>
                  </w:divBdr>
                </w:div>
                <w:div w:id="1393961217">
                  <w:marLeft w:val="0"/>
                  <w:marRight w:val="0"/>
                  <w:marTop w:val="0"/>
                  <w:marBottom w:val="0"/>
                  <w:divBdr>
                    <w:top w:val="none" w:sz="0" w:space="0" w:color="auto"/>
                    <w:left w:val="none" w:sz="0" w:space="0" w:color="auto"/>
                    <w:bottom w:val="none" w:sz="0" w:space="0" w:color="auto"/>
                    <w:right w:val="none" w:sz="0" w:space="0" w:color="auto"/>
                  </w:divBdr>
                </w:div>
              </w:divsChild>
            </w:div>
            <w:div w:id="922685619">
              <w:marLeft w:val="0"/>
              <w:marRight w:val="0"/>
              <w:marTop w:val="0"/>
              <w:marBottom w:val="0"/>
              <w:divBdr>
                <w:top w:val="none" w:sz="0" w:space="0" w:color="auto"/>
                <w:left w:val="none" w:sz="0" w:space="0" w:color="auto"/>
                <w:bottom w:val="none" w:sz="0" w:space="0" w:color="auto"/>
                <w:right w:val="none" w:sz="0" w:space="0" w:color="auto"/>
              </w:divBdr>
            </w:div>
            <w:div w:id="1246955794">
              <w:marLeft w:val="0"/>
              <w:marRight w:val="0"/>
              <w:marTop w:val="0"/>
              <w:marBottom w:val="0"/>
              <w:divBdr>
                <w:top w:val="none" w:sz="0" w:space="0" w:color="auto"/>
                <w:left w:val="none" w:sz="0" w:space="0" w:color="auto"/>
                <w:bottom w:val="none" w:sz="0" w:space="0" w:color="auto"/>
                <w:right w:val="none" w:sz="0" w:space="0" w:color="auto"/>
              </w:divBdr>
              <w:divsChild>
                <w:div w:id="840118724">
                  <w:marLeft w:val="0"/>
                  <w:marRight w:val="0"/>
                  <w:marTop w:val="0"/>
                  <w:marBottom w:val="0"/>
                  <w:divBdr>
                    <w:top w:val="none" w:sz="0" w:space="0" w:color="auto"/>
                    <w:left w:val="none" w:sz="0" w:space="0" w:color="auto"/>
                    <w:bottom w:val="none" w:sz="0" w:space="0" w:color="auto"/>
                    <w:right w:val="none" w:sz="0" w:space="0" w:color="auto"/>
                  </w:divBdr>
                </w:div>
              </w:divsChild>
            </w:div>
            <w:div w:id="295375636">
              <w:marLeft w:val="0"/>
              <w:marRight w:val="0"/>
              <w:marTop w:val="0"/>
              <w:marBottom w:val="0"/>
              <w:divBdr>
                <w:top w:val="none" w:sz="0" w:space="0" w:color="auto"/>
                <w:left w:val="none" w:sz="0" w:space="0" w:color="auto"/>
                <w:bottom w:val="none" w:sz="0" w:space="0" w:color="auto"/>
                <w:right w:val="none" w:sz="0" w:space="0" w:color="auto"/>
              </w:divBdr>
              <w:divsChild>
                <w:div w:id="216479301">
                  <w:marLeft w:val="0"/>
                  <w:marRight w:val="0"/>
                  <w:marTop w:val="0"/>
                  <w:marBottom w:val="0"/>
                  <w:divBdr>
                    <w:top w:val="none" w:sz="0" w:space="0" w:color="auto"/>
                    <w:left w:val="none" w:sz="0" w:space="0" w:color="auto"/>
                    <w:bottom w:val="none" w:sz="0" w:space="0" w:color="auto"/>
                    <w:right w:val="none" w:sz="0" w:space="0" w:color="auto"/>
                  </w:divBdr>
                </w:div>
              </w:divsChild>
            </w:div>
            <w:div w:id="1671638894">
              <w:marLeft w:val="0"/>
              <w:marRight w:val="0"/>
              <w:marTop w:val="0"/>
              <w:marBottom w:val="0"/>
              <w:divBdr>
                <w:top w:val="none" w:sz="0" w:space="0" w:color="auto"/>
                <w:left w:val="none" w:sz="0" w:space="0" w:color="auto"/>
                <w:bottom w:val="none" w:sz="0" w:space="0" w:color="auto"/>
                <w:right w:val="none" w:sz="0" w:space="0" w:color="auto"/>
              </w:divBdr>
              <w:divsChild>
                <w:div w:id="2093234282">
                  <w:marLeft w:val="0"/>
                  <w:marRight w:val="0"/>
                  <w:marTop w:val="0"/>
                  <w:marBottom w:val="0"/>
                  <w:divBdr>
                    <w:top w:val="none" w:sz="0" w:space="0" w:color="auto"/>
                    <w:left w:val="none" w:sz="0" w:space="0" w:color="auto"/>
                    <w:bottom w:val="none" w:sz="0" w:space="0" w:color="auto"/>
                    <w:right w:val="none" w:sz="0" w:space="0" w:color="auto"/>
                  </w:divBdr>
                </w:div>
                <w:div w:id="1123697468">
                  <w:marLeft w:val="0"/>
                  <w:marRight w:val="0"/>
                  <w:marTop w:val="0"/>
                  <w:marBottom w:val="0"/>
                  <w:divBdr>
                    <w:top w:val="none" w:sz="0" w:space="0" w:color="auto"/>
                    <w:left w:val="none" w:sz="0" w:space="0" w:color="auto"/>
                    <w:bottom w:val="none" w:sz="0" w:space="0" w:color="auto"/>
                    <w:right w:val="none" w:sz="0" w:space="0" w:color="auto"/>
                  </w:divBdr>
                </w:div>
              </w:divsChild>
            </w:div>
            <w:div w:id="484249059">
              <w:marLeft w:val="0"/>
              <w:marRight w:val="0"/>
              <w:marTop w:val="0"/>
              <w:marBottom w:val="0"/>
              <w:divBdr>
                <w:top w:val="none" w:sz="0" w:space="0" w:color="auto"/>
                <w:left w:val="none" w:sz="0" w:space="0" w:color="auto"/>
                <w:bottom w:val="none" w:sz="0" w:space="0" w:color="auto"/>
                <w:right w:val="none" w:sz="0" w:space="0" w:color="auto"/>
              </w:divBdr>
            </w:div>
            <w:div w:id="1538471141">
              <w:marLeft w:val="0"/>
              <w:marRight w:val="0"/>
              <w:marTop w:val="0"/>
              <w:marBottom w:val="0"/>
              <w:divBdr>
                <w:top w:val="none" w:sz="0" w:space="0" w:color="auto"/>
                <w:left w:val="none" w:sz="0" w:space="0" w:color="auto"/>
                <w:bottom w:val="none" w:sz="0" w:space="0" w:color="auto"/>
                <w:right w:val="none" w:sz="0" w:space="0" w:color="auto"/>
              </w:divBdr>
              <w:divsChild>
                <w:div w:id="1477722202">
                  <w:marLeft w:val="0"/>
                  <w:marRight w:val="0"/>
                  <w:marTop w:val="0"/>
                  <w:marBottom w:val="0"/>
                  <w:divBdr>
                    <w:top w:val="none" w:sz="0" w:space="0" w:color="auto"/>
                    <w:left w:val="none" w:sz="0" w:space="0" w:color="auto"/>
                    <w:bottom w:val="none" w:sz="0" w:space="0" w:color="auto"/>
                    <w:right w:val="none" w:sz="0" w:space="0" w:color="auto"/>
                  </w:divBdr>
                </w:div>
              </w:divsChild>
            </w:div>
            <w:div w:id="147285143">
              <w:marLeft w:val="0"/>
              <w:marRight w:val="0"/>
              <w:marTop w:val="0"/>
              <w:marBottom w:val="0"/>
              <w:divBdr>
                <w:top w:val="none" w:sz="0" w:space="0" w:color="auto"/>
                <w:left w:val="none" w:sz="0" w:space="0" w:color="auto"/>
                <w:bottom w:val="none" w:sz="0" w:space="0" w:color="auto"/>
                <w:right w:val="none" w:sz="0" w:space="0" w:color="auto"/>
              </w:divBdr>
              <w:divsChild>
                <w:div w:id="1600017224">
                  <w:marLeft w:val="0"/>
                  <w:marRight w:val="0"/>
                  <w:marTop w:val="0"/>
                  <w:marBottom w:val="0"/>
                  <w:divBdr>
                    <w:top w:val="none" w:sz="0" w:space="0" w:color="auto"/>
                    <w:left w:val="none" w:sz="0" w:space="0" w:color="auto"/>
                    <w:bottom w:val="none" w:sz="0" w:space="0" w:color="auto"/>
                    <w:right w:val="none" w:sz="0" w:space="0" w:color="auto"/>
                  </w:divBdr>
                </w:div>
              </w:divsChild>
            </w:div>
            <w:div w:id="170875094">
              <w:marLeft w:val="0"/>
              <w:marRight w:val="0"/>
              <w:marTop w:val="0"/>
              <w:marBottom w:val="0"/>
              <w:divBdr>
                <w:top w:val="none" w:sz="0" w:space="0" w:color="auto"/>
                <w:left w:val="none" w:sz="0" w:space="0" w:color="auto"/>
                <w:bottom w:val="none" w:sz="0" w:space="0" w:color="auto"/>
                <w:right w:val="none" w:sz="0" w:space="0" w:color="auto"/>
              </w:divBdr>
            </w:div>
            <w:div w:id="2031949582">
              <w:marLeft w:val="0"/>
              <w:marRight w:val="0"/>
              <w:marTop w:val="0"/>
              <w:marBottom w:val="0"/>
              <w:divBdr>
                <w:top w:val="none" w:sz="0" w:space="0" w:color="auto"/>
                <w:left w:val="none" w:sz="0" w:space="0" w:color="auto"/>
                <w:bottom w:val="none" w:sz="0" w:space="0" w:color="auto"/>
                <w:right w:val="none" w:sz="0" w:space="0" w:color="auto"/>
              </w:divBdr>
              <w:divsChild>
                <w:div w:id="420486613">
                  <w:marLeft w:val="0"/>
                  <w:marRight w:val="0"/>
                  <w:marTop w:val="0"/>
                  <w:marBottom w:val="0"/>
                  <w:divBdr>
                    <w:top w:val="none" w:sz="0" w:space="0" w:color="auto"/>
                    <w:left w:val="none" w:sz="0" w:space="0" w:color="auto"/>
                    <w:bottom w:val="none" w:sz="0" w:space="0" w:color="auto"/>
                    <w:right w:val="none" w:sz="0" w:space="0" w:color="auto"/>
                  </w:divBdr>
                </w:div>
              </w:divsChild>
            </w:div>
            <w:div w:id="649745904">
              <w:marLeft w:val="0"/>
              <w:marRight w:val="0"/>
              <w:marTop w:val="0"/>
              <w:marBottom w:val="0"/>
              <w:divBdr>
                <w:top w:val="none" w:sz="0" w:space="0" w:color="auto"/>
                <w:left w:val="none" w:sz="0" w:space="0" w:color="auto"/>
                <w:bottom w:val="none" w:sz="0" w:space="0" w:color="auto"/>
                <w:right w:val="none" w:sz="0" w:space="0" w:color="auto"/>
              </w:divBdr>
              <w:divsChild>
                <w:div w:id="178934664">
                  <w:marLeft w:val="0"/>
                  <w:marRight w:val="0"/>
                  <w:marTop w:val="0"/>
                  <w:marBottom w:val="0"/>
                  <w:divBdr>
                    <w:top w:val="none" w:sz="0" w:space="0" w:color="auto"/>
                    <w:left w:val="none" w:sz="0" w:space="0" w:color="auto"/>
                    <w:bottom w:val="none" w:sz="0" w:space="0" w:color="auto"/>
                    <w:right w:val="none" w:sz="0" w:space="0" w:color="auto"/>
                  </w:divBdr>
                </w:div>
              </w:divsChild>
            </w:div>
            <w:div w:id="230584287">
              <w:marLeft w:val="0"/>
              <w:marRight w:val="0"/>
              <w:marTop w:val="0"/>
              <w:marBottom w:val="0"/>
              <w:divBdr>
                <w:top w:val="none" w:sz="0" w:space="0" w:color="auto"/>
                <w:left w:val="none" w:sz="0" w:space="0" w:color="auto"/>
                <w:bottom w:val="none" w:sz="0" w:space="0" w:color="auto"/>
                <w:right w:val="none" w:sz="0" w:space="0" w:color="auto"/>
              </w:divBdr>
              <w:divsChild>
                <w:div w:id="175656133">
                  <w:marLeft w:val="0"/>
                  <w:marRight w:val="0"/>
                  <w:marTop w:val="0"/>
                  <w:marBottom w:val="0"/>
                  <w:divBdr>
                    <w:top w:val="none" w:sz="0" w:space="0" w:color="auto"/>
                    <w:left w:val="none" w:sz="0" w:space="0" w:color="auto"/>
                    <w:bottom w:val="none" w:sz="0" w:space="0" w:color="auto"/>
                    <w:right w:val="none" w:sz="0" w:space="0" w:color="auto"/>
                  </w:divBdr>
                </w:div>
                <w:div w:id="1154250227">
                  <w:marLeft w:val="0"/>
                  <w:marRight w:val="0"/>
                  <w:marTop w:val="0"/>
                  <w:marBottom w:val="0"/>
                  <w:divBdr>
                    <w:top w:val="none" w:sz="0" w:space="0" w:color="auto"/>
                    <w:left w:val="none" w:sz="0" w:space="0" w:color="auto"/>
                    <w:bottom w:val="none" w:sz="0" w:space="0" w:color="auto"/>
                    <w:right w:val="none" w:sz="0" w:space="0" w:color="auto"/>
                  </w:divBdr>
                </w:div>
              </w:divsChild>
            </w:div>
            <w:div w:id="1885751726">
              <w:marLeft w:val="0"/>
              <w:marRight w:val="0"/>
              <w:marTop w:val="0"/>
              <w:marBottom w:val="0"/>
              <w:divBdr>
                <w:top w:val="none" w:sz="0" w:space="0" w:color="auto"/>
                <w:left w:val="none" w:sz="0" w:space="0" w:color="auto"/>
                <w:bottom w:val="none" w:sz="0" w:space="0" w:color="auto"/>
                <w:right w:val="none" w:sz="0" w:space="0" w:color="auto"/>
              </w:divBdr>
            </w:div>
            <w:div w:id="548497406">
              <w:marLeft w:val="0"/>
              <w:marRight w:val="0"/>
              <w:marTop w:val="0"/>
              <w:marBottom w:val="0"/>
              <w:divBdr>
                <w:top w:val="none" w:sz="0" w:space="0" w:color="auto"/>
                <w:left w:val="none" w:sz="0" w:space="0" w:color="auto"/>
                <w:bottom w:val="none" w:sz="0" w:space="0" w:color="auto"/>
                <w:right w:val="none" w:sz="0" w:space="0" w:color="auto"/>
              </w:divBdr>
              <w:divsChild>
                <w:div w:id="687635375">
                  <w:marLeft w:val="0"/>
                  <w:marRight w:val="0"/>
                  <w:marTop w:val="0"/>
                  <w:marBottom w:val="0"/>
                  <w:divBdr>
                    <w:top w:val="none" w:sz="0" w:space="0" w:color="auto"/>
                    <w:left w:val="none" w:sz="0" w:space="0" w:color="auto"/>
                    <w:bottom w:val="none" w:sz="0" w:space="0" w:color="auto"/>
                    <w:right w:val="none" w:sz="0" w:space="0" w:color="auto"/>
                  </w:divBdr>
                </w:div>
              </w:divsChild>
            </w:div>
            <w:div w:id="1341738182">
              <w:marLeft w:val="0"/>
              <w:marRight w:val="0"/>
              <w:marTop w:val="0"/>
              <w:marBottom w:val="0"/>
              <w:divBdr>
                <w:top w:val="none" w:sz="0" w:space="0" w:color="auto"/>
                <w:left w:val="none" w:sz="0" w:space="0" w:color="auto"/>
                <w:bottom w:val="none" w:sz="0" w:space="0" w:color="auto"/>
                <w:right w:val="none" w:sz="0" w:space="0" w:color="auto"/>
              </w:divBdr>
              <w:divsChild>
                <w:div w:id="692146053">
                  <w:marLeft w:val="0"/>
                  <w:marRight w:val="0"/>
                  <w:marTop w:val="0"/>
                  <w:marBottom w:val="0"/>
                  <w:divBdr>
                    <w:top w:val="none" w:sz="0" w:space="0" w:color="auto"/>
                    <w:left w:val="none" w:sz="0" w:space="0" w:color="auto"/>
                    <w:bottom w:val="none" w:sz="0" w:space="0" w:color="auto"/>
                    <w:right w:val="none" w:sz="0" w:space="0" w:color="auto"/>
                  </w:divBdr>
                </w:div>
              </w:divsChild>
            </w:div>
            <w:div w:id="1908875528">
              <w:marLeft w:val="0"/>
              <w:marRight w:val="0"/>
              <w:marTop w:val="0"/>
              <w:marBottom w:val="0"/>
              <w:divBdr>
                <w:top w:val="none" w:sz="0" w:space="0" w:color="auto"/>
                <w:left w:val="none" w:sz="0" w:space="0" w:color="auto"/>
                <w:bottom w:val="none" w:sz="0" w:space="0" w:color="auto"/>
                <w:right w:val="none" w:sz="0" w:space="0" w:color="auto"/>
              </w:divBdr>
            </w:div>
            <w:div w:id="280499551">
              <w:marLeft w:val="0"/>
              <w:marRight w:val="0"/>
              <w:marTop w:val="0"/>
              <w:marBottom w:val="0"/>
              <w:divBdr>
                <w:top w:val="none" w:sz="0" w:space="0" w:color="auto"/>
                <w:left w:val="none" w:sz="0" w:space="0" w:color="auto"/>
                <w:bottom w:val="none" w:sz="0" w:space="0" w:color="auto"/>
                <w:right w:val="none" w:sz="0" w:space="0" w:color="auto"/>
              </w:divBdr>
              <w:divsChild>
                <w:div w:id="1371421834">
                  <w:marLeft w:val="0"/>
                  <w:marRight w:val="0"/>
                  <w:marTop w:val="0"/>
                  <w:marBottom w:val="0"/>
                  <w:divBdr>
                    <w:top w:val="none" w:sz="0" w:space="0" w:color="auto"/>
                    <w:left w:val="none" w:sz="0" w:space="0" w:color="auto"/>
                    <w:bottom w:val="none" w:sz="0" w:space="0" w:color="auto"/>
                    <w:right w:val="none" w:sz="0" w:space="0" w:color="auto"/>
                  </w:divBdr>
                </w:div>
              </w:divsChild>
            </w:div>
            <w:div w:id="2099402719">
              <w:marLeft w:val="0"/>
              <w:marRight w:val="0"/>
              <w:marTop w:val="0"/>
              <w:marBottom w:val="0"/>
              <w:divBdr>
                <w:top w:val="none" w:sz="0" w:space="0" w:color="auto"/>
                <w:left w:val="none" w:sz="0" w:space="0" w:color="auto"/>
                <w:bottom w:val="none" w:sz="0" w:space="0" w:color="auto"/>
                <w:right w:val="none" w:sz="0" w:space="0" w:color="auto"/>
              </w:divBdr>
            </w:div>
            <w:div w:id="646397782">
              <w:marLeft w:val="0"/>
              <w:marRight w:val="0"/>
              <w:marTop w:val="0"/>
              <w:marBottom w:val="0"/>
              <w:divBdr>
                <w:top w:val="none" w:sz="0" w:space="0" w:color="auto"/>
                <w:left w:val="none" w:sz="0" w:space="0" w:color="auto"/>
                <w:bottom w:val="none" w:sz="0" w:space="0" w:color="auto"/>
                <w:right w:val="none" w:sz="0" w:space="0" w:color="auto"/>
              </w:divBdr>
              <w:divsChild>
                <w:div w:id="569316571">
                  <w:marLeft w:val="0"/>
                  <w:marRight w:val="0"/>
                  <w:marTop w:val="0"/>
                  <w:marBottom w:val="0"/>
                  <w:divBdr>
                    <w:top w:val="none" w:sz="0" w:space="0" w:color="auto"/>
                    <w:left w:val="none" w:sz="0" w:space="0" w:color="auto"/>
                    <w:bottom w:val="none" w:sz="0" w:space="0" w:color="auto"/>
                    <w:right w:val="none" w:sz="0" w:space="0" w:color="auto"/>
                  </w:divBdr>
                </w:div>
              </w:divsChild>
            </w:div>
            <w:div w:id="1587955791">
              <w:marLeft w:val="0"/>
              <w:marRight w:val="0"/>
              <w:marTop w:val="0"/>
              <w:marBottom w:val="0"/>
              <w:divBdr>
                <w:top w:val="none" w:sz="0" w:space="0" w:color="auto"/>
                <w:left w:val="none" w:sz="0" w:space="0" w:color="auto"/>
                <w:bottom w:val="none" w:sz="0" w:space="0" w:color="auto"/>
                <w:right w:val="none" w:sz="0" w:space="0" w:color="auto"/>
              </w:divBdr>
            </w:div>
            <w:div w:id="1673750867">
              <w:marLeft w:val="0"/>
              <w:marRight w:val="0"/>
              <w:marTop w:val="0"/>
              <w:marBottom w:val="0"/>
              <w:divBdr>
                <w:top w:val="none" w:sz="0" w:space="0" w:color="auto"/>
                <w:left w:val="none" w:sz="0" w:space="0" w:color="auto"/>
                <w:bottom w:val="none" w:sz="0" w:space="0" w:color="auto"/>
                <w:right w:val="none" w:sz="0" w:space="0" w:color="auto"/>
              </w:divBdr>
              <w:divsChild>
                <w:div w:id="341394182">
                  <w:marLeft w:val="0"/>
                  <w:marRight w:val="0"/>
                  <w:marTop w:val="0"/>
                  <w:marBottom w:val="0"/>
                  <w:divBdr>
                    <w:top w:val="none" w:sz="0" w:space="0" w:color="auto"/>
                    <w:left w:val="none" w:sz="0" w:space="0" w:color="auto"/>
                    <w:bottom w:val="none" w:sz="0" w:space="0" w:color="auto"/>
                    <w:right w:val="none" w:sz="0" w:space="0" w:color="auto"/>
                  </w:divBdr>
                </w:div>
              </w:divsChild>
            </w:div>
            <w:div w:id="876548004">
              <w:marLeft w:val="0"/>
              <w:marRight w:val="0"/>
              <w:marTop w:val="0"/>
              <w:marBottom w:val="0"/>
              <w:divBdr>
                <w:top w:val="none" w:sz="0" w:space="0" w:color="auto"/>
                <w:left w:val="none" w:sz="0" w:space="0" w:color="auto"/>
                <w:bottom w:val="none" w:sz="0" w:space="0" w:color="auto"/>
                <w:right w:val="none" w:sz="0" w:space="0" w:color="auto"/>
              </w:divBdr>
            </w:div>
            <w:div w:id="262614131">
              <w:marLeft w:val="0"/>
              <w:marRight w:val="0"/>
              <w:marTop w:val="0"/>
              <w:marBottom w:val="0"/>
              <w:divBdr>
                <w:top w:val="none" w:sz="0" w:space="0" w:color="auto"/>
                <w:left w:val="none" w:sz="0" w:space="0" w:color="auto"/>
                <w:bottom w:val="none" w:sz="0" w:space="0" w:color="auto"/>
                <w:right w:val="none" w:sz="0" w:space="0" w:color="auto"/>
              </w:divBdr>
            </w:div>
            <w:div w:id="1438255389">
              <w:marLeft w:val="0"/>
              <w:marRight w:val="0"/>
              <w:marTop w:val="0"/>
              <w:marBottom w:val="0"/>
              <w:divBdr>
                <w:top w:val="none" w:sz="0" w:space="0" w:color="auto"/>
                <w:left w:val="none" w:sz="0" w:space="0" w:color="auto"/>
                <w:bottom w:val="none" w:sz="0" w:space="0" w:color="auto"/>
                <w:right w:val="none" w:sz="0" w:space="0" w:color="auto"/>
              </w:divBdr>
            </w:div>
            <w:div w:id="387924906">
              <w:marLeft w:val="0"/>
              <w:marRight w:val="0"/>
              <w:marTop w:val="0"/>
              <w:marBottom w:val="0"/>
              <w:divBdr>
                <w:top w:val="none" w:sz="0" w:space="0" w:color="auto"/>
                <w:left w:val="none" w:sz="0" w:space="0" w:color="auto"/>
                <w:bottom w:val="none" w:sz="0" w:space="0" w:color="auto"/>
                <w:right w:val="none" w:sz="0" w:space="0" w:color="auto"/>
              </w:divBdr>
            </w:div>
            <w:div w:id="1895702653">
              <w:marLeft w:val="0"/>
              <w:marRight w:val="0"/>
              <w:marTop w:val="0"/>
              <w:marBottom w:val="0"/>
              <w:divBdr>
                <w:top w:val="none" w:sz="0" w:space="0" w:color="auto"/>
                <w:left w:val="none" w:sz="0" w:space="0" w:color="auto"/>
                <w:bottom w:val="none" w:sz="0" w:space="0" w:color="auto"/>
                <w:right w:val="none" w:sz="0" w:space="0" w:color="auto"/>
              </w:divBdr>
              <w:divsChild>
                <w:div w:id="2065634902">
                  <w:marLeft w:val="0"/>
                  <w:marRight w:val="0"/>
                  <w:marTop w:val="0"/>
                  <w:marBottom w:val="0"/>
                  <w:divBdr>
                    <w:top w:val="none" w:sz="0" w:space="0" w:color="auto"/>
                    <w:left w:val="none" w:sz="0" w:space="0" w:color="auto"/>
                    <w:bottom w:val="none" w:sz="0" w:space="0" w:color="auto"/>
                    <w:right w:val="none" w:sz="0" w:space="0" w:color="auto"/>
                  </w:divBdr>
                </w:div>
              </w:divsChild>
            </w:div>
            <w:div w:id="1026567049">
              <w:marLeft w:val="0"/>
              <w:marRight w:val="0"/>
              <w:marTop w:val="0"/>
              <w:marBottom w:val="0"/>
              <w:divBdr>
                <w:top w:val="none" w:sz="0" w:space="0" w:color="auto"/>
                <w:left w:val="none" w:sz="0" w:space="0" w:color="auto"/>
                <w:bottom w:val="none" w:sz="0" w:space="0" w:color="auto"/>
                <w:right w:val="none" w:sz="0" w:space="0" w:color="auto"/>
              </w:divBdr>
              <w:divsChild>
                <w:div w:id="1540512382">
                  <w:marLeft w:val="0"/>
                  <w:marRight w:val="0"/>
                  <w:marTop w:val="0"/>
                  <w:marBottom w:val="0"/>
                  <w:divBdr>
                    <w:top w:val="none" w:sz="0" w:space="0" w:color="auto"/>
                    <w:left w:val="none" w:sz="0" w:space="0" w:color="auto"/>
                    <w:bottom w:val="none" w:sz="0" w:space="0" w:color="auto"/>
                    <w:right w:val="none" w:sz="0" w:space="0" w:color="auto"/>
                  </w:divBdr>
                </w:div>
              </w:divsChild>
            </w:div>
            <w:div w:id="748042922">
              <w:marLeft w:val="0"/>
              <w:marRight w:val="0"/>
              <w:marTop w:val="0"/>
              <w:marBottom w:val="0"/>
              <w:divBdr>
                <w:top w:val="none" w:sz="0" w:space="0" w:color="auto"/>
                <w:left w:val="none" w:sz="0" w:space="0" w:color="auto"/>
                <w:bottom w:val="none" w:sz="0" w:space="0" w:color="auto"/>
                <w:right w:val="none" w:sz="0" w:space="0" w:color="auto"/>
              </w:divBdr>
            </w:div>
            <w:div w:id="505245618">
              <w:marLeft w:val="0"/>
              <w:marRight w:val="0"/>
              <w:marTop w:val="0"/>
              <w:marBottom w:val="0"/>
              <w:divBdr>
                <w:top w:val="none" w:sz="0" w:space="0" w:color="auto"/>
                <w:left w:val="none" w:sz="0" w:space="0" w:color="auto"/>
                <w:bottom w:val="none" w:sz="0" w:space="0" w:color="auto"/>
                <w:right w:val="none" w:sz="0" w:space="0" w:color="auto"/>
              </w:divBdr>
            </w:div>
            <w:div w:id="1653217277">
              <w:marLeft w:val="0"/>
              <w:marRight w:val="0"/>
              <w:marTop w:val="0"/>
              <w:marBottom w:val="0"/>
              <w:divBdr>
                <w:top w:val="none" w:sz="0" w:space="0" w:color="auto"/>
                <w:left w:val="none" w:sz="0" w:space="0" w:color="auto"/>
                <w:bottom w:val="none" w:sz="0" w:space="0" w:color="auto"/>
                <w:right w:val="none" w:sz="0" w:space="0" w:color="auto"/>
              </w:divBdr>
              <w:divsChild>
                <w:div w:id="405568772">
                  <w:marLeft w:val="0"/>
                  <w:marRight w:val="0"/>
                  <w:marTop w:val="0"/>
                  <w:marBottom w:val="0"/>
                  <w:divBdr>
                    <w:top w:val="none" w:sz="0" w:space="0" w:color="auto"/>
                    <w:left w:val="none" w:sz="0" w:space="0" w:color="auto"/>
                    <w:bottom w:val="none" w:sz="0" w:space="0" w:color="auto"/>
                    <w:right w:val="none" w:sz="0" w:space="0" w:color="auto"/>
                  </w:divBdr>
                </w:div>
                <w:div w:id="769855558">
                  <w:marLeft w:val="0"/>
                  <w:marRight w:val="0"/>
                  <w:marTop w:val="0"/>
                  <w:marBottom w:val="0"/>
                  <w:divBdr>
                    <w:top w:val="none" w:sz="0" w:space="0" w:color="auto"/>
                    <w:left w:val="none" w:sz="0" w:space="0" w:color="auto"/>
                    <w:bottom w:val="none" w:sz="0" w:space="0" w:color="auto"/>
                    <w:right w:val="none" w:sz="0" w:space="0" w:color="auto"/>
                  </w:divBdr>
                </w:div>
              </w:divsChild>
            </w:div>
            <w:div w:id="1674914521">
              <w:marLeft w:val="0"/>
              <w:marRight w:val="0"/>
              <w:marTop w:val="0"/>
              <w:marBottom w:val="0"/>
              <w:divBdr>
                <w:top w:val="none" w:sz="0" w:space="0" w:color="auto"/>
                <w:left w:val="none" w:sz="0" w:space="0" w:color="auto"/>
                <w:bottom w:val="none" w:sz="0" w:space="0" w:color="auto"/>
                <w:right w:val="none" w:sz="0" w:space="0" w:color="auto"/>
              </w:divBdr>
            </w:div>
            <w:div w:id="804857054">
              <w:marLeft w:val="0"/>
              <w:marRight w:val="0"/>
              <w:marTop w:val="0"/>
              <w:marBottom w:val="0"/>
              <w:divBdr>
                <w:top w:val="none" w:sz="0" w:space="0" w:color="auto"/>
                <w:left w:val="none" w:sz="0" w:space="0" w:color="auto"/>
                <w:bottom w:val="none" w:sz="0" w:space="0" w:color="auto"/>
                <w:right w:val="none" w:sz="0" w:space="0" w:color="auto"/>
              </w:divBdr>
              <w:divsChild>
                <w:div w:id="1309551367">
                  <w:marLeft w:val="0"/>
                  <w:marRight w:val="0"/>
                  <w:marTop w:val="0"/>
                  <w:marBottom w:val="0"/>
                  <w:divBdr>
                    <w:top w:val="none" w:sz="0" w:space="0" w:color="auto"/>
                    <w:left w:val="none" w:sz="0" w:space="0" w:color="auto"/>
                    <w:bottom w:val="none" w:sz="0" w:space="0" w:color="auto"/>
                    <w:right w:val="none" w:sz="0" w:space="0" w:color="auto"/>
                  </w:divBdr>
                </w:div>
              </w:divsChild>
            </w:div>
            <w:div w:id="1597833666">
              <w:marLeft w:val="0"/>
              <w:marRight w:val="0"/>
              <w:marTop w:val="0"/>
              <w:marBottom w:val="0"/>
              <w:divBdr>
                <w:top w:val="none" w:sz="0" w:space="0" w:color="auto"/>
                <w:left w:val="none" w:sz="0" w:space="0" w:color="auto"/>
                <w:bottom w:val="none" w:sz="0" w:space="0" w:color="auto"/>
                <w:right w:val="none" w:sz="0" w:space="0" w:color="auto"/>
              </w:divBdr>
              <w:divsChild>
                <w:div w:id="1941642057">
                  <w:marLeft w:val="0"/>
                  <w:marRight w:val="0"/>
                  <w:marTop w:val="0"/>
                  <w:marBottom w:val="0"/>
                  <w:divBdr>
                    <w:top w:val="none" w:sz="0" w:space="0" w:color="auto"/>
                    <w:left w:val="none" w:sz="0" w:space="0" w:color="auto"/>
                    <w:bottom w:val="none" w:sz="0" w:space="0" w:color="auto"/>
                    <w:right w:val="none" w:sz="0" w:space="0" w:color="auto"/>
                  </w:divBdr>
                </w:div>
              </w:divsChild>
            </w:div>
            <w:div w:id="1963337521">
              <w:marLeft w:val="0"/>
              <w:marRight w:val="0"/>
              <w:marTop w:val="0"/>
              <w:marBottom w:val="0"/>
              <w:divBdr>
                <w:top w:val="none" w:sz="0" w:space="0" w:color="auto"/>
                <w:left w:val="none" w:sz="0" w:space="0" w:color="auto"/>
                <w:bottom w:val="none" w:sz="0" w:space="0" w:color="auto"/>
                <w:right w:val="none" w:sz="0" w:space="0" w:color="auto"/>
              </w:divBdr>
            </w:div>
            <w:div w:id="2134254048">
              <w:marLeft w:val="0"/>
              <w:marRight w:val="0"/>
              <w:marTop w:val="0"/>
              <w:marBottom w:val="0"/>
              <w:divBdr>
                <w:top w:val="none" w:sz="0" w:space="0" w:color="auto"/>
                <w:left w:val="none" w:sz="0" w:space="0" w:color="auto"/>
                <w:bottom w:val="none" w:sz="0" w:space="0" w:color="auto"/>
                <w:right w:val="none" w:sz="0" w:space="0" w:color="auto"/>
              </w:divBdr>
              <w:divsChild>
                <w:div w:id="213932235">
                  <w:marLeft w:val="0"/>
                  <w:marRight w:val="0"/>
                  <w:marTop w:val="0"/>
                  <w:marBottom w:val="0"/>
                  <w:divBdr>
                    <w:top w:val="none" w:sz="0" w:space="0" w:color="auto"/>
                    <w:left w:val="none" w:sz="0" w:space="0" w:color="auto"/>
                    <w:bottom w:val="none" w:sz="0" w:space="0" w:color="auto"/>
                    <w:right w:val="none" w:sz="0" w:space="0" w:color="auto"/>
                  </w:divBdr>
                </w:div>
              </w:divsChild>
            </w:div>
            <w:div w:id="812916760">
              <w:marLeft w:val="0"/>
              <w:marRight w:val="0"/>
              <w:marTop w:val="0"/>
              <w:marBottom w:val="0"/>
              <w:divBdr>
                <w:top w:val="none" w:sz="0" w:space="0" w:color="auto"/>
                <w:left w:val="none" w:sz="0" w:space="0" w:color="auto"/>
                <w:bottom w:val="none" w:sz="0" w:space="0" w:color="auto"/>
                <w:right w:val="none" w:sz="0" w:space="0" w:color="auto"/>
              </w:divBdr>
              <w:divsChild>
                <w:div w:id="842234102">
                  <w:marLeft w:val="0"/>
                  <w:marRight w:val="0"/>
                  <w:marTop w:val="0"/>
                  <w:marBottom w:val="0"/>
                  <w:divBdr>
                    <w:top w:val="none" w:sz="0" w:space="0" w:color="auto"/>
                    <w:left w:val="none" w:sz="0" w:space="0" w:color="auto"/>
                    <w:bottom w:val="none" w:sz="0" w:space="0" w:color="auto"/>
                    <w:right w:val="none" w:sz="0" w:space="0" w:color="auto"/>
                  </w:divBdr>
                </w:div>
              </w:divsChild>
            </w:div>
            <w:div w:id="1202942237">
              <w:marLeft w:val="0"/>
              <w:marRight w:val="0"/>
              <w:marTop w:val="0"/>
              <w:marBottom w:val="0"/>
              <w:divBdr>
                <w:top w:val="none" w:sz="0" w:space="0" w:color="auto"/>
                <w:left w:val="none" w:sz="0" w:space="0" w:color="auto"/>
                <w:bottom w:val="none" w:sz="0" w:space="0" w:color="auto"/>
                <w:right w:val="none" w:sz="0" w:space="0" w:color="auto"/>
              </w:divBdr>
            </w:div>
            <w:div w:id="673729278">
              <w:marLeft w:val="0"/>
              <w:marRight w:val="0"/>
              <w:marTop w:val="0"/>
              <w:marBottom w:val="0"/>
              <w:divBdr>
                <w:top w:val="none" w:sz="0" w:space="0" w:color="auto"/>
                <w:left w:val="none" w:sz="0" w:space="0" w:color="auto"/>
                <w:bottom w:val="none" w:sz="0" w:space="0" w:color="auto"/>
                <w:right w:val="none" w:sz="0" w:space="0" w:color="auto"/>
              </w:divBdr>
              <w:divsChild>
                <w:div w:id="519701765">
                  <w:marLeft w:val="0"/>
                  <w:marRight w:val="0"/>
                  <w:marTop w:val="0"/>
                  <w:marBottom w:val="0"/>
                  <w:divBdr>
                    <w:top w:val="none" w:sz="0" w:space="0" w:color="auto"/>
                    <w:left w:val="none" w:sz="0" w:space="0" w:color="auto"/>
                    <w:bottom w:val="none" w:sz="0" w:space="0" w:color="auto"/>
                    <w:right w:val="none" w:sz="0" w:space="0" w:color="auto"/>
                  </w:divBdr>
                </w:div>
              </w:divsChild>
            </w:div>
            <w:div w:id="268783588">
              <w:marLeft w:val="0"/>
              <w:marRight w:val="0"/>
              <w:marTop w:val="0"/>
              <w:marBottom w:val="0"/>
              <w:divBdr>
                <w:top w:val="none" w:sz="0" w:space="0" w:color="auto"/>
                <w:left w:val="none" w:sz="0" w:space="0" w:color="auto"/>
                <w:bottom w:val="none" w:sz="0" w:space="0" w:color="auto"/>
                <w:right w:val="none" w:sz="0" w:space="0" w:color="auto"/>
              </w:divBdr>
            </w:div>
            <w:div w:id="1322931133">
              <w:marLeft w:val="0"/>
              <w:marRight w:val="0"/>
              <w:marTop w:val="0"/>
              <w:marBottom w:val="0"/>
              <w:divBdr>
                <w:top w:val="none" w:sz="0" w:space="0" w:color="auto"/>
                <w:left w:val="none" w:sz="0" w:space="0" w:color="auto"/>
                <w:bottom w:val="none" w:sz="0" w:space="0" w:color="auto"/>
                <w:right w:val="none" w:sz="0" w:space="0" w:color="auto"/>
              </w:divBdr>
              <w:divsChild>
                <w:div w:id="128518977">
                  <w:marLeft w:val="0"/>
                  <w:marRight w:val="0"/>
                  <w:marTop w:val="0"/>
                  <w:marBottom w:val="0"/>
                  <w:divBdr>
                    <w:top w:val="none" w:sz="0" w:space="0" w:color="auto"/>
                    <w:left w:val="none" w:sz="0" w:space="0" w:color="auto"/>
                    <w:bottom w:val="none" w:sz="0" w:space="0" w:color="auto"/>
                    <w:right w:val="none" w:sz="0" w:space="0" w:color="auto"/>
                  </w:divBdr>
                </w:div>
              </w:divsChild>
            </w:div>
            <w:div w:id="242374147">
              <w:marLeft w:val="0"/>
              <w:marRight w:val="0"/>
              <w:marTop w:val="0"/>
              <w:marBottom w:val="0"/>
              <w:divBdr>
                <w:top w:val="none" w:sz="0" w:space="0" w:color="auto"/>
                <w:left w:val="none" w:sz="0" w:space="0" w:color="auto"/>
                <w:bottom w:val="none" w:sz="0" w:space="0" w:color="auto"/>
                <w:right w:val="none" w:sz="0" w:space="0" w:color="auto"/>
              </w:divBdr>
            </w:div>
            <w:div w:id="1785153184">
              <w:marLeft w:val="0"/>
              <w:marRight w:val="0"/>
              <w:marTop w:val="0"/>
              <w:marBottom w:val="0"/>
              <w:divBdr>
                <w:top w:val="none" w:sz="0" w:space="0" w:color="auto"/>
                <w:left w:val="none" w:sz="0" w:space="0" w:color="auto"/>
                <w:bottom w:val="none" w:sz="0" w:space="0" w:color="auto"/>
                <w:right w:val="none" w:sz="0" w:space="0" w:color="auto"/>
              </w:divBdr>
              <w:divsChild>
                <w:div w:id="1299872933">
                  <w:marLeft w:val="0"/>
                  <w:marRight w:val="0"/>
                  <w:marTop w:val="0"/>
                  <w:marBottom w:val="0"/>
                  <w:divBdr>
                    <w:top w:val="none" w:sz="0" w:space="0" w:color="auto"/>
                    <w:left w:val="none" w:sz="0" w:space="0" w:color="auto"/>
                    <w:bottom w:val="none" w:sz="0" w:space="0" w:color="auto"/>
                    <w:right w:val="none" w:sz="0" w:space="0" w:color="auto"/>
                  </w:divBdr>
                </w:div>
              </w:divsChild>
            </w:div>
            <w:div w:id="1814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5909/46b4b351a6eb6bf3c553d41eb663011c2cb38810/" TargetMode="External"/><Relationship Id="rId13" Type="http://schemas.openxmlformats.org/officeDocument/2006/relationships/hyperlink" Target="http://www.consultant.ru/document/Cons_doc_LAW_51057/cc40e5148d54f4268615fc6abf58c3e1b74b2048/" TargetMode="External"/><Relationship Id="rId18" Type="http://schemas.openxmlformats.org/officeDocument/2006/relationships/hyperlink" Target="http://www.consultant.ru/document/Cons_doc_LAW_51057/cc40e5148d54f4268615fc6abf58c3e1b74b2048/" TargetMode="External"/><Relationship Id="rId26" Type="http://schemas.openxmlformats.org/officeDocument/2006/relationships/hyperlink" Target="http://www.consultant.ru/document/Cons_doc_LAW_51057/71c7149b7b2a7693ca3f88b93580da0a5376e041/" TargetMode="External"/><Relationship Id="rId3" Type="http://schemas.openxmlformats.org/officeDocument/2006/relationships/webSettings" Target="webSettings.xml"/><Relationship Id="rId21" Type="http://schemas.openxmlformats.org/officeDocument/2006/relationships/hyperlink" Target="http://www.consultant.ru/document/Cons_doc_LAW_51057/b97ab8fc9c12d15b853a4288fa276af7747e5349/" TargetMode="External"/><Relationship Id="rId7" Type="http://schemas.openxmlformats.org/officeDocument/2006/relationships/hyperlink" Target="http://www.consultant.ru/document/Cons_doc_LAW_165909/b004fed0b70d0f223e4a81f8ad6cd92af90a7e3b/" TargetMode="External"/><Relationship Id="rId12" Type="http://schemas.openxmlformats.org/officeDocument/2006/relationships/hyperlink" Target="http://www.consultant.ru/document/Cons_doc_LAW_51057/cc40e5148d54f4268615fc6abf58c3e1b74b2048/" TargetMode="External"/><Relationship Id="rId17" Type="http://schemas.openxmlformats.org/officeDocument/2006/relationships/hyperlink" Target="http://www.consultant.ru/document/Cons_doc_LAW_51057/d6486a11507e93ce309d20c83436111070473bd5/" TargetMode="External"/><Relationship Id="rId25" Type="http://schemas.openxmlformats.org/officeDocument/2006/relationships/hyperlink" Target="http://www.consultant.ru/document/Cons_doc_LAW_51057/d6486a11507e93ce309d20c83436111070473bd5/"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onsultant.ru/document/Cons_doc_LAW_51057/d6486a11507e93ce309d20c83436111070473bd5/" TargetMode="External"/><Relationship Id="rId20" Type="http://schemas.openxmlformats.org/officeDocument/2006/relationships/hyperlink" Target="http://www.consultant.ru/document/Cons_doc_LAW_51057/cc40e5148d54f4268615fc6abf58c3e1b74b2048/" TargetMode="External"/><Relationship Id="rId29" Type="http://schemas.openxmlformats.org/officeDocument/2006/relationships/hyperlink" Target="http://www.consultant.ru/document/Cons_doc_LAW_12453/c8144b5ee23295f6ecdf3da3a09ec81f707aac3c/" TargetMode="External"/><Relationship Id="rId1" Type="http://schemas.openxmlformats.org/officeDocument/2006/relationships/styles" Target="styles.xml"/><Relationship Id="rId6" Type="http://schemas.openxmlformats.org/officeDocument/2006/relationships/hyperlink" Target="http://www.consultant.ru/document/Cons_doc_LAW_51057/cc40e5148d54f4268615fc6abf58c3e1b74b2048/" TargetMode="External"/><Relationship Id="rId11" Type="http://schemas.openxmlformats.org/officeDocument/2006/relationships/hyperlink" Target="http://www.consultant.ru/document/Cons_doc_LAW_51057/cc40e5148d54f4268615fc6abf58c3e1b74b2048/" TargetMode="External"/><Relationship Id="rId24" Type="http://schemas.openxmlformats.org/officeDocument/2006/relationships/hyperlink" Target="http://www.consultant.ru/document/Cons_doc_LAW_51057/71c7149b7b2a7693ca3f88b93580da0a5376e041/" TargetMode="External"/><Relationship Id="rId32" Type="http://schemas.openxmlformats.org/officeDocument/2006/relationships/fontTable" Target="fontTable.xml"/><Relationship Id="rId5" Type="http://schemas.openxmlformats.org/officeDocument/2006/relationships/hyperlink" Target="http://www.consultant.ru/document/Cons_doc_LAW_165909/b004fed0b70d0f223e4a81f8ad6cd92af90a7e3b/" TargetMode="External"/><Relationship Id="rId15" Type="http://schemas.openxmlformats.org/officeDocument/2006/relationships/hyperlink" Target="http://www.consultant.ru/document/Cons_doc_LAW_51057/b97ab8fc9c12d15b853a4288fa276af7747e5349/" TargetMode="External"/><Relationship Id="rId23" Type="http://schemas.openxmlformats.org/officeDocument/2006/relationships/hyperlink" Target="http://www.consultant.ru/document/Cons_doc_LAW_51057/71c7149b7b2a7693ca3f88b93580da0a5376e041/" TargetMode="External"/><Relationship Id="rId28" Type="http://schemas.openxmlformats.org/officeDocument/2006/relationships/hyperlink" Target="http://www.consultant.ru/document/Cons_doc_LAW_114247/1b12ee47ad4cbba2cae4ce4d7abb19e03d37e68d/" TargetMode="External"/><Relationship Id="rId10" Type="http://schemas.openxmlformats.org/officeDocument/2006/relationships/hyperlink" Target="http://www.consultant.ru/document/Cons_doc_LAW_51057/cc40e5148d54f4268615fc6abf58c3e1b74b2048/" TargetMode="External"/><Relationship Id="rId19" Type="http://schemas.openxmlformats.org/officeDocument/2006/relationships/hyperlink" Target="http://www.consultant.ru/document/Cons_doc_LAW_127873/2b25d7724ba681ceca80bf363d5bd47cb8a14422/" TargetMode="External"/><Relationship Id="rId31" Type="http://schemas.openxmlformats.org/officeDocument/2006/relationships/hyperlink" Target="http://www.consultant.ru/document/Cons_doc_LAW_51057/cc40e5148d54f4268615fc6abf58c3e1b74b2048/" TargetMode="External"/><Relationship Id="rId4" Type="http://schemas.openxmlformats.org/officeDocument/2006/relationships/hyperlink" Target="http://www.consultant.ru/document/Cons_doc_LAW_180271/57243a283eb6654d9c5524cdd47ac3783fbca264/" TargetMode="External"/><Relationship Id="rId9" Type="http://schemas.openxmlformats.org/officeDocument/2006/relationships/hyperlink" Target="http://www.consultant.ru/document/Cons_doc_LAW_165909/46b4b351a6eb6bf3c553d41eb663011c2cb38810/" TargetMode="External"/><Relationship Id="rId14" Type="http://schemas.openxmlformats.org/officeDocument/2006/relationships/hyperlink" Target="http://www.consultant.ru/document/Cons_doc_LAW_51057/b97ab8fc9c12d15b853a4288fa276af7747e5349/" TargetMode="External"/><Relationship Id="rId22" Type="http://schemas.openxmlformats.org/officeDocument/2006/relationships/hyperlink" Target="http://www.consultant.ru/document/Cons_doc_LAW_51057/d6486a11507e93ce309d20c83436111070473bd5/" TargetMode="External"/><Relationship Id="rId27" Type="http://schemas.openxmlformats.org/officeDocument/2006/relationships/hyperlink" Target="http://www.consultant.ru/document/Cons_doc_LAW_51057/d6486a11507e93ce309d20c83436111070473bd5/" TargetMode="External"/><Relationship Id="rId30" Type="http://schemas.openxmlformats.org/officeDocument/2006/relationships/hyperlink" Target="http://www.consultant.ru/document/Cons_doc_LAW_115625/0e3301f2f0ef03a5c4bed6229a44960b746742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2982</Words>
  <Characters>17003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Викторович</dc:creator>
  <cp:keywords/>
  <dc:description/>
  <cp:lastModifiedBy>Евгений Викторович</cp:lastModifiedBy>
  <cp:revision>5</cp:revision>
  <cp:lastPrinted>2017-08-13T09:31:00Z</cp:lastPrinted>
  <dcterms:created xsi:type="dcterms:W3CDTF">2017-08-13T09:19:00Z</dcterms:created>
  <dcterms:modified xsi:type="dcterms:W3CDTF">2017-08-13T09:34:00Z</dcterms:modified>
</cp:coreProperties>
</file>